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27" w:rsidRPr="0012310C" w:rsidRDefault="00200B27" w:rsidP="00200B27">
      <w:pPr>
        <w:spacing w:after="0" w:line="254" w:lineRule="exact"/>
        <w:ind w:right="-1" w:firstLine="4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231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Соглашение о задатке</w:t>
      </w:r>
    </w:p>
    <w:p w:rsidR="00200B27" w:rsidRDefault="006344C5" w:rsidP="00200B27">
      <w:pPr>
        <w:spacing w:after="0" w:line="254" w:lineRule="exact"/>
        <w:ind w:right="-1" w:firstLine="48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с.Середа</w:t>
      </w:r>
      <w:proofErr w:type="spellEnd"/>
    </w:p>
    <w:p w:rsidR="006344C5" w:rsidRDefault="006344C5" w:rsidP="00200B27">
      <w:pPr>
        <w:spacing w:after="0" w:line="254" w:lineRule="exact"/>
        <w:ind w:right="-1" w:firstLine="48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«______»________________20____г.</w:t>
      </w:r>
    </w:p>
    <w:p w:rsidR="006344C5" w:rsidRDefault="006344C5" w:rsidP="00200B27">
      <w:pPr>
        <w:spacing w:after="0" w:line="254" w:lineRule="exact"/>
        <w:ind w:right="-1" w:firstLine="48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00B27" w:rsidRPr="00200B27" w:rsidRDefault="00200B27" w:rsidP="00200B27">
      <w:pPr>
        <w:spacing w:after="0" w:line="254" w:lineRule="exact"/>
        <w:ind w:right="-1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Середское сельское поселение Даниловского муниципального района Ярославской области в лице Главы Середского сельского поселения Даниловского муниципального района Ярославской области Максименко Андрея Евгеньевича, действующего на основании Устава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200B27" w:rsidRPr="00200B27" w:rsidRDefault="00200B27" w:rsidP="00200B27">
      <w:pPr>
        <w:spacing w:after="86" w:line="200" w:lineRule="exact"/>
        <w:ind w:right="-1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одной стороны</w:t>
      </w:r>
      <w:proofErr w:type="gramEnd"/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</w:p>
    <w:p w:rsidR="00200B27" w:rsidRDefault="00200B27" w:rsidP="00200B27">
      <w:pPr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</w:t>
      </w:r>
    </w:p>
    <w:p w:rsidR="00C820B6" w:rsidRPr="00C820B6" w:rsidRDefault="00200B27" w:rsidP="00200B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820B6">
        <w:rPr>
          <w:rFonts w:ascii="Times New Roman" w:hAnsi="Times New Roman" w:cs="Times New Roman"/>
          <w:sz w:val="20"/>
          <w:szCs w:val="20"/>
        </w:rPr>
        <w:tab/>
        <w:t>(для физического лица – Ф.И.О., адрес проживания, паспортные данные, ИНН</w:t>
      </w:r>
    </w:p>
    <w:p w:rsidR="00200B27" w:rsidRPr="00C820B6" w:rsidRDefault="00200B27" w:rsidP="00200B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820B6">
        <w:rPr>
          <w:rFonts w:ascii="Times New Roman" w:hAnsi="Times New Roman" w:cs="Times New Roman"/>
          <w:sz w:val="20"/>
          <w:szCs w:val="20"/>
        </w:rPr>
        <w:t xml:space="preserve"> </w:t>
      </w:r>
      <w:r w:rsidR="00C820B6" w:rsidRPr="00C820B6">
        <w:rPr>
          <w:rFonts w:ascii="Times New Roman" w:hAnsi="Times New Roman" w:cs="Times New Roman"/>
          <w:sz w:val="20"/>
          <w:szCs w:val="20"/>
        </w:rPr>
        <w:tab/>
      </w:r>
      <w:r w:rsidRPr="00C820B6">
        <w:rPr>
          <w:rFonts w:ascii="Times New Roman" w:hAnsi="Times New Roman" w:cs="Times New Roman"/>
          <w:sz w:val="20"/>
          <w:szCs w:val="20"/>
        </w:rPr>
        <w:t>для юридического лица</w:t>
      </w:r>
      <w:r w:rsidR="00C820B6" w:rsidRPr="00C820B6">
        <w:rPr>
          <w:rFonts w:ascii="Times New Roman" w:hAnsi="Times New Roman" w:cs="Times New Roman"/>
          <w:sz w:val="20"/>
          <w:szCs w:val="20"/>
        </w:rPr>
        <w:t xml:space="preserve"> – наименование, ИНН/КПП, ОГРН)</w:t>
      </w:r>
    </w:p>
    <w:p w:rsidR="00200B27" w:rsidRPr="00C820B6" w:rsidRDefault="00C820B6" w:rsidP="00C8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B27" w:rsidRPr="00200B27" w:rsidRDefault="00C820B6" w:rsidP="00200B27">
      <w:pPr>
        <w:spacing w:after="220" w:line="250" w:lineRule="exact"/>
        <w:ind w:right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менуем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дальнейшем Вкладчик, с другой стороны, заключили настоящ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ее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 нижеследующем:</w:t>
      </w:r>
    </w:p>
    <w:p w:rsidR="00200B27" w:rsidRPr="00200B27" w:rsidRDefault="00200B27" w:rsidP="00200B27">
      <w:pPr>
        <w:spacing w:after="211" w:line="20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Предмет </w:t>
      </w:r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820B6" w:rsidRPr="00C820B6" w:rsidRDefault="00200B27" w:rsidP="00C820B6">
      <w:pPr>
        <w:widowControl w:val="0"/>
        <w:numPr>
          <w:ilvl w:val="0"/>
          <w:numId w:val="1"/>
        </w:numPr>
        <w:tabs>
          <w:tab w:val="left" w:pos="823"/>
        </w:tabs>
        <w:spacing w:after="0" w:line="254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Вкладчик, для участия в Аукционе по продаже права на заключение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аренды на земельный участ</w:t>
      </w:r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ок из земель 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населённых пунктов, расположенный по адресу: Ярославская обл.,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Даниловский </w:t>
      </w:r>
      <w:proofErr w:type="gramStart"/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район,</w:t>
      </w:r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</w:t>
      </w:r>
    </w:p>
    <w:p w:rsidR="00C820B6" w:rsidRPr="00C820B6" w:rsidRDefault="00C820B6" w:rsidP="00C820B6">
      <w:pPr>
        <w:widowControl w:val="0"/>
        <w:tabs>
          <w:tab w:val="left" w:pos="823"/>
        </w:tabs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</w:p>
    <w:p w:rsidR="00200B27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____________ </w:t>
      </w:r>
      <w:proofErr w:type="spellStart"/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кв.метра</w:t>
      </w:r>
      <w:proofErr w:type="spellEnd"/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кадастровый номер </w:t>
      </w:r>
      <w:proofErr w:type="gramStart"/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76:05: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____________________,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вид разрешенного использования:____________________________________________________</w:t>
      </w:r>
    </w:p>
    <w:p w:rsidR="00C820B6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C820B6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Аукцион), перечисляет денежные средства в российских рублях в сумме _________ рублей (______________________________________________________________________</w:t>
      </w:r>
    </w:p>
    <w:p w:rsidR="00C820B6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_________________________________________________________________________руб.</w:t>
      </w:r>
      <w:r w:rsidR="00627B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27B45">
        <w:rPr>
          <w:rFonts w:ascii="Times New Roman" w:hAnsi="Times New Roman" w:cs="Times New Roman"/>
          <w:sz w:val="24"/>
          <w:szCs w:val="24"/>
        </w:rPr>
        <w:t>на счёт</w:t>
      </w:r>
      <w:proofErr w:type="gramEnd"/>
      <w:r w:rsidR="00627B45">
        <w:rPr>
          <w:rFonts w:ascii="Times New Roman" w:hAnsi="Times New Roman" w:cs="Times New Roman"/>
          <w:sz w:val="24"/>
          <w:szCs w:val="24"/>
        </w:rPr>
        <w:t xml:space="preserve"> указанный в пункте 2.1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FF1221">
        <w:rPr>
          <w:rFonts w:ascii="Times New Roman" w:hAnsi="Times New Roman" w:cs="Times New Roman"/>
          <w:sz w:val="24"/>
          <w:szCs w:val="24"/>
        </w:rPr>
        <w:t>.</w:t>
      </w:r>
    </w:p>
    <w:p w:rsidR="00C820B6" w:rsidRPr="00200B27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00B27" w:rsidRPr="00200B27" w:rsidRDefault="00200B27" w:rsidP="00200B27">
      <w:pPr>
        <w:spacing w:after="209" w:line="200" w:lineRule="exact"/>
        <w:ind w:left="3180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 Передача денежных средств.</w:t>
      </w:r>
    </w:p>
    <w:p w:rsidR="00200B27" w:rsidRPr="00200B27" w:rsidRDefault="00200B27" w:rsidP="00475275">
      <w:pPr>
        <w:widowControl w:val="0"/>
        <w:numPr>
          <w:ilvl w:val="0"/>
          <w:numId w:val="2"/>
        </w:numPr>
        <w:tabs>
          <w:tab w:val="left" w:pos="823"/>
        </w:tabs>
        <w:spacing w:after="0" w:line="252" w:lineRule="exact"/>
        <w:ind w:right="-1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Денежные средства, указанные в п. 1.1. настоящего </w:t>
      </w:r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используются в качестве задатка, вносимого в целях обеспечения исполнения Вкладчиком обязательств по оплате земельного участка, указанного в п. 1.1. настоящего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Соглашения 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случае признания его Победителем Аукциона.</w:t>
      </w:r>
    </w:p>
    <w:p w:rsidR="00475275" w:rsidRPr="00475275" w:rsidRDefault="00200B27" w:rsidP="00475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Денежные средства, указанные в пункте 1.1. настоящего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должны быть </w:t>
      </w:r>
      <w:r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внесены</w:t>
      </w:r>
      <w:r w:rsidR="00C820B6" w:rsidRPr="00475275">
        <w:rPr>
          <w:rFonts w:ascii="Times New Roman" w:hAnsi="Times New Roman" w:cs="Times New Roman"/>
          <w:sz w:val="24"/>
          <w:szCs w:val="24"/>
        </w:rPr>
        <w:t xml:space="preserve"> </w:t>
      </w:r>
      <w:r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Вкладчиком на счет:</w:t>
      </w:r>
    </w:p>
    <w:p w:rsidR="00714D9D" w:rsidRPr="00475275" w:rsidRDefault="00714D9D" w:rsidP="004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275">
        <w:rPr>
          <w:rFonts w:ascii="Times New Roman" w:hAnsi="Times New Roman" w:cs="Times New Roman"/>
          <w:sz w:val="24"/>
          <w:szCs w:val="24"/>
        </w:rPr>
        <w:t>Банк</w:t>
      </w:r>
      <w:r w:rsidR="00475275" w:rsidRPr="00475275">
        <w:rPr>
          <w:rFonts w:ascii="Times New Roman" w:hAnsi="Times New Roman" w:cs="Times New Roman"/>
          <w:sz w:val="24"/>
          <w:szCs w:val="24"/>
        </w:rPr>
        <w:t xml:space="preserve"> получателя</w:t>
      </w:r>
      <w:r w:rsidR="00627B45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Pr="00475275">
        <w:rPr>
          <w:rFonts w:ascii="Times New Roman" w:hAnsi="Times New Roman" w:cs="Times New Roman"/>
          <w:sz w:val="24"/>
          <w:szCs w:val="24"/>
        </w:rPr>
        <w:t>Северный банк Сбербанка России  г. Ярославль</w:t>
      </w:r>
    </w:p>
    <w:p w:rsidR="00475275" w:rsidRPr="00475275" w:rsidRDefault="00475275" w:rsidP="004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275">
        <w:rPr>
          <w:rFonts w:ascii="Times New Roman" w:hAnsi="Times New Roman" w:cs="Times New Roman"/>
          <w:sz w:val="24"/>
          <w:szCs w:val="24"/>
        </w:rPr>
        <w:t>БИК 047888670</w:t>
      </w:r>
    </w:p>
    <w:p w:rsidR="00475275" w:rsidRPr="00475275" w:rsidRDefault="00475275" w:rsidP="004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275">
        <w:rPr>
          <w:rFonts w:ascii="Times New Roman" w:hAnsi="Times New Roman" w:cs="Times New Roman"/>
          <w:sz w:val="24"/>
          <w:szCs w:val="24"/>
        </w:rPr>
        <w:t>Кор.счет</w:t>
      </w:r>
      <w:proofErr w:type="spellEnd"/>
      <w:r w:rsidRPr="00475275">
        <w:rPr>
          <w:rFonts w:ascii="Times New Roman" w:hAnsi="Times New Roman" w:cs="Times New Roman"/>
          <w:sz w:val="24"/>
          <w:szCs w:val="24"/>
        </w:rPr>
        <w:t xml:space="preserve"> 30101810500000000670</w:t>
      </w:r>
    </w:p>
    <w:p w:rsidR="00475275" w:rsidRPr="00475275" w:rsidRDefault="00475275" w:rsidP="004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275">
        <w:rPr>
          <w:rFonts w:ascii="Times New Roman" w:hAnsi="Times New Roman" w:cs="Times New Roman"/>
          <w:sz w:val="24"/>
          <w:szCs w:val="24"/>
        </w:rPr>
        <w:t>Расчетный счет:</w:t>
      </w:r>
      <w:r w:rsidRPr="00475275">
        <w:rPr>
          <w:rFonts w:ascii="Times New Roman" w:hAnsi="Times New Roman" w:cs="Times New Roman"/>
          <w:sz w:val="24"/>
          <w:szCs w:val="24"/>
        </w:rPr>
        <w:t xml:space="preserve"> 40302810077120003005</w:t>
      </w:r>
    </w:p>
    <w:p w:rsidR="00475275" w:rsidRDefault="00475275" w:rsidP="004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275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475275">
        <w:rPr>
          <w:rFonts w:ascii="Times New Roman" w:hAnsi="Times New Roman" w:cs="Times New Roman"/>
          <w:sz w:val="24"/>
          <w:szCs w:val="24"/>
        </w:rPr>
        <w:t>Финансовое управление администрации Даниловского МР (</w:t>
      </w:r>
      <w:r w:rsidRPr="00475275">
        <w:rPr>
          <w:rFonts w:ascii="Times New Roman" w:hAnsi="Times New Roman" w:cs="Times New Roman"/>
          <w:sz w:val="24"/>
          <w:szCs w:val="24"/>
        </w:rPr>
        <w:t>Назначение платежа: для а</w:t>
      </w:r>
      <w:r w:rsidRPr="00475275">
        <w:rPr>
          <w:rFonts w:ascii="Times New Roman" w:hAnsi="Times New Roman" w:cs="Times New Roman"/>
          <w:sz w:val="24"/>
          <w:szCs w:val="24"/>
        </w:rPr>
        <w:t>дминистраци</w:t>
      </w:r>
      <w:r w:rsidRPr="00475275">
        <w:rPr>
          <w:rFonts w:ascii="Times New Roman" w:hAnsi="Times New Roman" w:cs="Times New Roman"/>
          <w:sz w:val="24"/>
          <w:szCs w:val="24"/>
        </w:rPr>
        <w:t>и</w:t>
      </w:r>
      <w:r w:rsidRPr="00475275">
        <w:rPr>
          <w:rFonts w:ascii="Times New Roman" w:hAnsi="Times New Roman" w:cs="Times New Roman"/>
          <w:sz w:val="24"/>
          <w:szCs w:val="24"/>
        </w:rPr>
        <w:t xml:space="preserve"> Середского СП Даниловского </w:t>
      </w:r>
      <w:proofErr w:type="gramStart"/>
      <w:r w:rsidRPr="00475275">
        <w:rPr>
          <w:rFonts w:ascii="Times New Roman" w:hAnsi="Times New Roman" w:cs="Times New Roman"/>
          <w:sz w:val="24"/>
          <w:szCs w:val="24"/>
        </w:rPr>
        <w:t>МР</w:t>
      </w:r>
      <w:r w:rsidRPr="00475275">
        <w:rPr>
          <w:rFonts w:ascii="Times New Roman" w:hAnsi="Times New Roman" w:cs="Times New Roman"/>
          <w:sz w:val="24"/>
          <w:szCs w:val="24"/>
        </w:rPr>
        <w:t>,</w:t>
      </w:r>
      <w:r w:rsidRPr="00475275">
        <w:rPr>
          <w:rFonts w:ascii="Times New Roman" w:hAnsi="Times New Roman" w:cs="Times New Roman"/>
          <w:sz w:val="24"/>
          <w:szCs w:val="24"/>
        </w:rPr>
        <w:t xml:space="preserve">  л</w:t>
      </w:r>
      <w:proofErr w:type="gramEnd"/>
      <w:r w:rsidRPr="00475275">
        <w:rPr>
          <w:rFonts w:ascii="Times New Roman" w:hAnsi="Times New Roman" w:cs="Times New Roman"/>
          <w:sz w:val="24"/>
          <w:szCs w:val="24"/>
        </w:rPr>
        <w:t>/</w:t>
      </w:r>
      <w:r w:rsidRPr="00475275">
        <w:rPr>
          <w:rFonts w:ascii="Times New Roman" w:hAnsi="Times New Roman" w:cs="Times New Roman"/>
          <w:sz w:val="24"/>
          <w:szCs w:val="24"/>
        </w:rPr>
        <w:t>с 820010017</w:t>
      </w:r>
      <w:r w:rsidRPr="00475275">
        <w:rPr>
          <w:rFonts w:ascii="Times New Roman" w:hAnsi="Times New Roman" w:cs="Times New Roman"/>
          <w:sz w:val="24"/>
          <w:szCs w:val="24"/>
        </w:rPr>
        <w:t>, задаток</w:t>
      </w:r>
      <w:r w:rsidRPr="00475275">
        <w:rPr>
          <w:rFonts w:ascii="Times New Roman" w:hAnsi="Times New Roman" w:cs="Times New Roman"/>
          <w:sz w:val="24"/>
          <w:szCs w:val="24"/>
        </w:rPr>
        <w:t>)</w:t>
      </w:r>
    </w:p>
    <w:p w:rsidR="00200B27" w:rsidRPr="00200B27" w:rsidRDefault="00475275" w:rsidP="00475275">
      <w:pPr>
        <w:jc w:val="both"/>
        <w:rPr>
          <w:rFonts w:ascii="Times New Roman" w:hAnsi="Times New Roman" w:cs="Times New Roman"/>
          <w:sz w:val="24"/>
          <w:szCs w:val="24"/>
        </w:rPr>
      </w:pPr>
      <w:r w:rsidRPr="00475275">
        <w:rPr>
          <w:rFonts w:ascii="Times New Roman" w:hAnsi="Times New Roman" w:cs="Times New Roman"/>
          <w:sz w:val="24"/>
          <w:szCs w:val="24"/>
        </w:rPr>
        <w:t>ИНН 76</w:t>
      </w:r>
      <w:r w:rsidRPr="00475275">
        <w:rPr>
          <w:rFonts w:ascii="Times New Roman" w:hAnsi="Times New Roman" w:cs="Times New Roman"/>
          <w:sz w:val="24"/>
          <w:szCs w:val="24"/>
        </w:rPr>
        <w:t xml:space="preserve">17007231          КПП 761701001, </w:t>
      </w:r>
      <w:r w:rsidR="00200B27"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(далее - счет </w:t>
      </w:r>
      <w:r w:rsidR="00FF1221"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200B27"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), не позднее </w:t>
      </w:r>
      <w:r w:rsidR="00714D9D"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«___</w:t>
      </w:r>
      <w:proofErr w:type="gramStart"/>
      <w:r w:rsidR="00714D9D"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_»_</w:t>
      </w:r>
      <w:proofErr w:type="gramEnd"/>
      <w:r w:rsidR="00714D9D"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</w:t>
      </w:r>
      <w:r w:rsidR="00200B27"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считаются внесенными с момента их зачисления на счет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Документом, подтверждающим внесение задатка на счет Управления, является выписка со счета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которую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обязано представить в комиссию по проведению Аукциона до начала проведения итогов Аукциона.</w:t>
      </w:r>
    </w:p>
    <w:p w:rsidR="00200B27" w:rsidRPr="00200B27" w:rsidRDefault="00200B27" w:rsidP="00FF1221">
      <w:pPr>
        <w:spacing w:after="0" w:line="252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Вкладчик соглашается, что в случае не поступления суммы задатка на счет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что подтверждается выпиской со счета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обязательства Вкладчика по внесению задатка считаются неисполненными.</w:t>
      </w:r>
    </w:p>
    <w:p w:rsidR="00200B27" w:rsidRPr="00200B27" w:rsidRDefault="00627B45" w:rsidP="00627B45">
      <w:pPr>
        <w:widowControl w:val="0"/>
        <w:tabs>
          <w:tab w:val="left" w:pos="846"/>
        </w:tabs>
        <w:spacing w:after="0" w:line="252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2.2.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Вкладчик не вправе распоряжаться денежными средствами, поступившими на счет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качестве задатка, то есть не вправе требовать от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страции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их перечисления на любой иной банковский счет.</w:t>
      </w:r>
    </w:p>
    <w:p w:rsidR="00FF1221" w:rsidRPr="00627B45" w:rsidRDefault="00627B45" w:rsidP="00627B45">
      <w:pPr>
        <w:widowControl w:val="0"/>
        <w:tabs>
          <w:tab w:val="left" w:pos="836"/>
        </w:tabs>
        <w:spacing w:after="0" w:line="252" w:lineRule="exact"/>
        <w:ind w:left="48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2.3. </w:t>
      </w:r>
      <w:r w:rsidR="00200B27" w:rsidRPr="00627B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денежные средства, перечисленные в соответствии с настоящим </w:t>
      </w:r>
      <w:r w:rsidR="00FF1221" w:rsidRPr="00627B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Соглашением</w:t>
      </w:r>
      <w:r w:rsidR="00200B27" w:rsidRPr="00627B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B27" w:rsidRPr="00627B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проценты не начисляются.</w:t>
      </w:r>
    </w:p>
    <w:p w:rsidR="00FF1221" w:rsidRDefault="00FF1221" w:rsidP="00200B27">
      <w:pPr>
        <w:spacing w:after="0" w:line="252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F1221" w:rsidRDefault="00FF1221" w:rsidP="00FF1221">
      <w:pPr>
        <w:spacing w:after="0" w:line="252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 Возврат денежных средств</w:t>
      </w:r>
    </w:p>
    <w:p w:rsidR="00FF1221" w:rsidRDefault="00FF1221" w:rsidP="00FF1221">
      <w:pPr>
        <w:spacing w:after="0" w:line="252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F1221" w:rsidRDefault="00FF1221" w:rsidP="00A3099D">
      <w:pPr>
        <w:spacing w:after="0" w:line="252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3.1. В случае, если вкладчик не допущен к участию в Аукционе, Администрация обязуется перечислить сумму задатка на счёт ________________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_______________________________банк___________________________</w:t>
      </w:r>
    </w:p>
    <w:p w:rsidR="00FF1221" w:rsidRDefault="00FF1221" w:rsidP="00FF1221">
      <w:pPr>
        <w:spacing w:after="0" w:line="252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трёх банковских дней (банковским днём считается день, в который Центральный Банк и 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коммерческие банки Российской Федерации открыты для осуществления платежей) с даты подписания протокола об окончании приёма заявок.</w:t>
      </w:r>
    </w:p>
    <w:p w:rsidR="00A3099D" w:rsidRDefault="00A3099D" w:rsidP="00A3099D">
      <w:pPr>
        <w:spacing w:after="0" w:line="252" w:lineRule="exact"/>
        <w:ind w:firstLine="5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3.2. В случае, если Вкладчик не признан Победителем Аукциона, а также участником, предложившим вторую по сравнению с Победителем наивысшую цену земельного участка (далее – второй участник), Администрация обязуется перечислить сумму задатка на счёт ________________________________________________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банк__________________________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течение трёх банковских дней с даты утверждения Протокола о подведении итогов Аукциона Администрации.</w:t>
      </w:r>
    </w:p>
    <w:p w:rsidR="00200B27" w:rsidRPr="00A3099D" w:rsidRDefault="00200B27" w:rsidP="00A3099D">
      <w:pPr>
        <w:widowControl w:val="0"/>
        <w:numPr>
          <w:ilvl w:val="0"/>
          <w:numId w:val="4"/>
        </w:numPr>
        <w:tabs>
          <w:tab w:val="left" w:pos="954"/>
        </w:tabs>
        <w:spacing w:after="0" w:line="252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отзыва Вкладчиком в установленном порядке заявки на участие в Аукционе, </w:t>
      </w:r>
      <w:r w:rsidR="00A3099D"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</w:t>
      </w:r>
      <w:r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обязуется пе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речислить сумму задатка на счет ___________________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_____________________________банк__________________________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течение трех банковских дней с даты получения 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заявления Вкладчика об отзыве заявки.</w:t>
      </w:r>
    </w:p>
    <w:p w:rsidR="00200B27" w:rsidRPr="00200B27" w:rsidRDefault="0012310C" w:rsidP="00A3099D">
      <w:pPr>
        <w:widowControl w:val="0"/>
        <w:numPr>
          <w:ilvl w:val="0"/>
          <w:numId w:val="4"/>
        </w:numPr>
        <w:tabs>
          <w:tab w:val="left" w:pos="871"/>
        </w:tabs>
        <w:spacing w:after="0" w:line="252" w:lineRule="exact"/>
        <w:ind w:right="-1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случае, если Вкладчик, признанный Победителем Аукциона, уклоняется либо прямо отказывается от заключения 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аренды земельного участка в течение пяти рабочих дней с момента утверждения Протокола о подведении итогов Аукциона, сумма задатка ему не возвращается, что является мерой ответственности, применяемой к Вкладчику в соответствии с Гражданским кодексом Российской Федерации.</w:t>
      </w:r>
    </w:p>
    <w:p w:rsidR="00200B27" w:rsidRPr="00200B27" w:rsidRDefault="0012310C" w:rsidP="00A3099D">
      <w:pPr>
        <w:widowControl w:val="0"/>
        <w:numPr>
          <w:ilvl w:val="0"/>
          <w:numId w:val="4"/>
        </w:numPr>
        <w:tabs>
          <w:tab w:val="left" w:pos="871"/>
        </w:tabs>
        <w:spacing w:after="0" w:line="252" w:lineRule="exact"/>
        <w:ind w:right="-1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Вкладчику, являющемуся вторым участником, в случае отказа от предоставленного ему права на заключение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Соглашения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аренды земельного участка, либо истечения установленных сроков для реализации указанного права, Управление обязуется перечислить сумму задатка в течение трех банковских дней соответственно с момента прямого отказа либо истечение срока, установленного для реализации права.</w:t>
      </w:r>
    </w:p>
    <w:p w:rsidR="00200B27" w:rsidRPr="00200B27" w:rsidRDefault="00200B27" w:rsidP="00A3099D">
      <w:pPr>
        <w:widowControl w:val="0"/>
        <w:numPr>
          <w:ilvl w:val="0"/>
          <w:numId w:val="4"/>
        </w:numPr>
        <w:tabs>
          <w:tab w:val="left" w:pos="905"/>
        </w:tabs>
        <w:spacing w:after="0" w:line="252" w:lineRule="exact"/>
        <w:ind w:right="-1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Вкладчику, признанному Победителем Аукциона и заключившему с Управлением договор аренды земельного участка, сумма задатка не возвращается и учитывается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как внесенный Вкладчиком задаток по определению права на заключения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аренды.</w:t>
      </w:r>
    </w:p>
    <w:p w:rsidR="00200B27" w:rsidRPr="00200B27" w:rsidRDefault="00200B27" w:rsidP="00A3099D">
      <w:pPr>
        <w:widowControl w:val="0"/>
        <w:numPr>
          <w:ilvl w:val="0"/>
          <w:numId w:val="4"/>
        </w:numPr>
        <w:tabs>
          <w:tab w:val="left" w:pos="900"/>
        </w:tabs>
        <w:spacing w:after="0" w:line="252" w:lineRule="exact"/>
        <w:ind w:right="-1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признания Аукциона несостоявшимся,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перечисляет Вкладчику сумму задатка в течение трех банковский дней с момента утверждения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Протокола о подведении итогов Аукциона.</w:t>
      </w:r>
    </w:p>
    <w:p w:rsidR="00200B27" w:rsidRPr="00200B27" w:rsidRDefault="00200B27" w:rsidP="00A3099D">
      <w:pPr>
        <w:widowControl w:val="0"/>
        <w:numPr>
          <w:ilvl w:val="0"/>
          <w:numId w:val="4"/>
        </w:numPr>
        <w:tabs>
          <w:tab w:val="left" w:pos="955"/>
        </w:tabs>
        <w:spacing w:after="222" w:line="252" w:lineRule="exact"/>
        <w:ind w:right="-1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просрочки возврата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Вкладчику суммы задатка в случаях, предусмотренных настоящим Договором,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 обязана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уплатить Вкладчику 0,03% от суммы задатка за каждый день просрочки.</w:t>
      </w:r>
    </w:p>
    <w:p w:rsidR="00200B27" w:rsidRPr="00200B27" w:rsidRDefault="00200B27" w:rsidP="00200B27">
      <w:pPr>
        <w:spacing w:after="214" w:line="200" w:lineRule="exact"/>
        <w:ind w:left="3400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4. Срок действия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00B27" w:rsidRPr="00200B27" w:rsidRDefault="00200B27" w:rsidP="0012310C">
      <w:pPr>
        <w:widowControl w:val="0"/>
        <w:numPr>
          <w:ilvl w:val="0"/>
          <w:numId w:val="5"/>
        </w:numPr>
        <w:tabs>
          <w:tab w:val="left" w:pos="461"/>
        </w:tabs>
        <w:spacing w:after="0" w:line="252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ее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вступает в силу с момента его подписания сторонами и прекращает свое действие исполнением сторонами обязательств, предусмотренных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Соглашением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по другим основаниям, предусмотренным в настоящем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00B27" w:rsidRPr="00200B27" w:rsidRDefault="00200B27" w:rsidP="0012310C">
      <w:pPr>
        <w:widowControl w:val="0"/>
        <w:numPr>
          <w:ilvl w:val="0"/>
          <w:numId w:val="5"/>
        </w:numPr>
        <w:tabs>
          <w:tab w:val="left" w:pos="459"/>
        </w:tabs>
        <w:spacing w:after="0" w:line="252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ее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регулируется действующим законодательством Российской Федерации.</w:t>
      </w:r>
    </w:p>
    <w:p w:rsidR="00200B27" w:rsidRPr="0012310C" w:rsidRDefault="00200B27" w:rsidP="0012310C">
      <w:pPr>
        <w:widowControl w:val="0"/>
        <w:numPr>
          <w:ilvl w:val="0"/>
          <w:numId w:val="5"/>
        </w:numPr>
        <w:tabs>
          <w:tab w:val="left" w:pos="459"/>
        </w:tabs>
        <w:spacing w:after="222" w:line="252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или в судебном порядке в соответствии с действующим законодательством Российской Федерации.</w:t>
      </w:r>
    </w:p>
    <w:p w:rsidR="0012310C" w:rsidRDefault="0012310C" w:rsidP="0012310C">
      <w:pPr>
        <w:widowControl w:val="0"/>
        <w:tabs>
          <w:tab w:val="left" w:pos="459"/>
        </w:tabs>
        <w:spacing w:after="222" w:line="252" w:lineRule="exact"/>
        <w:ind w:left="567" w:right="-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5. Адреса и банковские реквизиты сторон</w:t>
      </w:r>
    </w:p>
    <w:p w:rsidR="0012310C" w:rsidRDefault="0012310C" w:rsidP="0012310C">
      <w:pPr>
        <w:widowControl w:val="0"/>
        <w:tabs>
          <w:tab w:val="left" w:pos="459"/>
        </w:tabs>
        <w:spacing w:after="0" w:line="252" w:lineRule="exact"/>
        <w:ind w:right="-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Вкладчик: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Администрация Середского сельского</w:t>
      </w:r>
    </w:p>
    <w:p w:rsid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поселения Даниловского муниципального</w:t>
      </w:r>
    </w:p>
    <w:p w:rsid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5275">
        <w:rPr>
          <w:rFonts w:ascii="Times New Roman" w:hAnsi="Times New Roman" w:cs="Times New Roman"/>
          <w:sz w:val="24"/>
          <w:szCs w:val="24"/>
        </w:rPr>
        <w:t>района Ярославской области</w:t>
      </w:r>
    </w:p>
    <w:p w:rsid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5275">
        <w:rPr>
          <w:rFonts w:ascii="Times New Roman" w:hAnsi="Times New Roman" w:cs="Times New Roman"/>
          <w:sz w:val="24"/>
          <w:szCs w:val="24"/>
        </w:rPr>
        <w:tab/>
        <w:t xml:space="preserve"> Глава Середского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475275">
        <w:rPr>
          <w:rFonts w:ascii="Times New Roman" w:hAnsi="Times New Roman" w:cs="Times New Roman"/>
          <w:sz w:val="24"/>
          <w:szCs w:val="24"/>
        </w:rPr>
        <w:t xml:space="preserve">    </w:t>
      </w:r>
      <w:r w:rsidR="00475275">
        <w:rPr>
          <w:rFonts w:ascii="Times New Roman" w:hAnsi="Times New Roman" w:cs="Times New Roman"/>
          <w:sz w:val="24"/>
          <w:szCs w:val="24"/>
        </w:rPr>
        <w:tab/>
      </w:r>
      <w:r w:rsidR="0047527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475275">
        <w:rPr>
          <w:rFonts w:ascii="Times New Roman" w:hAnsi="Times New Roman" w:cs="Times New Roman"/>
          <w:sz w:val="24"/>
          <w:szCs w:val="24"/>
        </w:rPr>
        <w:t>____________________А.Е. Максименко</w:t>
      </w:r>
    </w:p>
    <w:p w:rsidR="0012310C" w:rsidRP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310C">
        <w:rPr>
          <w:rFonts w:ascii="Times New Roman" w:hAnsi="Times New Roman" w:cs="Times New Roman"/>
          <w:sz w:val="24"/>
          <w:szCs w:val="24"/>
          <w:vertAlign w:val="superscript"/>
        </w:rPr>
        <w:t>м.п</w:t>
      </w:r>
      <w:proofErr w:type="spellEnd"/>
      <w:r w:rsidRPr="0012310C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sectPr w:rsidR="0012310C" w:rsidRPr="0012310C" w:rsidSect="001231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254B"/>
    <w:multiLevelType w:val="multilevel"/>
    <w:tmpl w:val="FF90E4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44BF4"/>
    <w:multiLevelType w:val="multilevel"/>
    <w:tmpl w:val="FEC69B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0271A"/>
    <w:multiLevelType w:val="multilevel"/>
    <w:tmpl w:val="77C8D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3" w15:restartNumberingAfterBreak="0">
    <w:nsid w:val="3053140C"/>
    <w:multiLevelType w:val="multilevel"/>
    <w:tmpl w:val="71DC95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835249"/>
    <w:multiLevelType w:val="multilevel"/>
    <w:tmpl w:val="FF90E4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A133B4"/>
    <w:multiLevelType w:val="multilevel"/>
    <w:tmpl w:val="86423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6C956912"/>
    <w:multiLevelType w:val="multilevel"/>
    <w:tmpl w:val="008657E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31432F"/>
    <w:multiLevelType w:val="multilevel"/>
    <w:tmpl w:val="9C18F3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27"/>
    <w:rsid w:val="0012310C"/>
    <w:rsid w:val="00200B27"/>
    <w:rsid w:val="00475275"/>
    <w:rsid w:val="006008C0"/>
    <w:rsid w:val="00627B45"/>
    <w:rsid w:val="006344C5"/>
    <w:rsid w:val="00714D9D"/>
    <w:rsid w:val="00897414"/>
    <w:rsid w:val="00A3099D"/>
    <w:rsid w:val="00C820B6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73536-0AD1-45B7-A0AA-86774B16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200B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Exact">
    <w:name w:val="Подпись к картинке (5) Exact"/>
    <w:basedOn w:val="a0"/>
    <w:link w:val="5"/>
    <w:rsid w:val="00200B27"/>
    <w:rPr>
      <w:rFonts w:ascii="Times New Roman" w:eastAsia="Times New Roman" w:hAnsi="Times New Roman" w:cs="Times New Roman"/>
      <w:i/>
      <w:iCs/>
      <w:spacing w:val="-40"/>
      <w:sz w:val="19"/>
      <w:szCs w:val="19"/>
      <w:shd w:val="clear" w:color="auto" w:fill="FFFFFF"/>
    </w:rPr>
  </w:style>
  <w:style w:type="character" w:customStyle="1" w:styleId="1Exact">
    <w:name w:val="Заголовок №1 Exact"/>
    <w:basedOn w:val="a0"/>
    <w:link w:val="1"/>
    <w:rsid w:val="00200B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rsid w:val="002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rsid w:val="002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200B27"/>
    <w:rPr>
      <w:rFonts w:ascii="Times New Roman" w:eastAsia="Times New Roman" w:hAnsi="Times New Roman" w:cs="Times New Roman"/>
      <w:b/>
      <w:bCs/>
      <w:i/>
      <w:iCs/>
      <w:spacing w:val="-70"/>
      <w:sz w:val="40"/>
      <w:szCs w:val="40"/>
      <w:shd w:val="clear" w:color="auto" w:fill="FFFFFF"/>
    </w:rPr>
  </w:style>
  <w:style w:type="character" w:customStyle="1" w:styleId="7-1pt">
    <w:name w:val="Основной текст (7) + Курсив;Интервал -1 pt"/>
    <w:basedOn w:val="7"/>
    <w:rsid w:val="00200B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0">
    <w:name w:val="Основной текст (7)"/>
    <w:basedOn w:val="7"/>
    <w:rsid w:val="002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200B27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Подпись к картинке (5)"/>
    <w:basedOn w:val="a"/>
    <w:link w:val="5Exact"/>
    <w:rsid w:val="00200B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40"/>
      <w:sz w:val="19"/>
      <w:szCs w:val="19"/>
    </w:rPr>
  </w:style>
  <w:style w:type="paragraph" w:customStyle="1" w:styleId="1">
    <w:name w:val="Заголовок №1"/>
    <w:basedOn w:val="a"/>
    <w:link w:val="1Exact"/>
    <w:rsid w:val="00200B27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200B27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b/>
      <w:bCs/>
      <w:i/>
      <w:iCs/>
      <w:spacing w:val="-70"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71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D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28C0-2CD3-4C63-BE47-C02F3631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3</cp:revision>
  <cp:lastPrinted>2016-09-01T10:44:00Z</cp:lastPrinted>
  <dcterms:created xsi:type="dcterms:W3CDTF">2016-07-25T08:27:00Z</dcterms:created>
  <dcterms:modified xsi:type="dcterms:W3CDTF">2016-09-01T12:24:00Z</dcterms:modified>
</cp:coreProperties>
</file>