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E" w:rsidRPr="00BB62B4" w:rsidRDefault="00A6171E" w:rsidP="00A6171E">
      <w:pPr>
        <w:jc w:val="right"/>
      </w:pPr>
      <w:r w:rsidRPr="00BB62B4">
        <w:t xml:space="preserve">Приложение </w:t>
      </w:r>
      <w:r w:rsidR="002E5D75" w:rsidRPr="00BB62B4">
        <w:t>1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8C4C54" w:rsidRPr="008C4C54" w:rsidRDefault="008C4C54" w:rsidP="008C4C54">
            <w:pPr>
              <w:jc w:val="center"/>
            </w:pPr>
            <w:r w:rsidRPr="000C73FB">
              <w:rPr>
                <w:b/>
              </w:rPr>
              <w:t>«</w:t>
            </w:r>
            <w:r w:rsidR="000C73FB" w:rsidRPr="000C73FB">
              <w:t xml:space="preserve">Содержание  и ремонт муниципального </w:t>
            </w:r>
            <w:r w:rsidR="00294CFB">
              <w:t xml:space="preserve">жилищного </w:t>
            </w:r>
            <w:r w:rsidR="000C73FB" w:rsidRPr="000C73FB">
              <w:t>фонда</w:t>
            </w:r>
            <w:r w:rsidR="000C73FB">
              <w:rPr>
                <w:sz w:val="28"/>
                <w:szCs w:val="28"/>
              </w:rPr>
              <w:t xml:space="preserve"> </w:t>
            </w:r>
            <w:r w:rsidRPr="008C4C54">
              <w:t xml:space="preserve">на территории </w:t>
            </w:r>
            <w:proofErr w:type="spellStart"/>
            <w:r w:rsidRPr="008C4C54">
              <w:t>Середского</w:t>
            </w:r>
            <w:proofErr w:type="spellEnd"/>
            <w:r w:rsidRPr="008C4C54">
              <w:t xml:space="preserve"> сельского поселения Даниловского муниципального района Ярос</w:t>
            </w:r>
            <w:r w:rsidR="002F0CEC">
              <w:t>лавской области на 201</w:t>
            </w:r>
            <w:r w:rsidR="00F1408D">
              <w:t>7</w:t>
            </w:r>
            <w:r w:rsidRPr="008C4C54">
              <w:t>г.»</w:t>
            </w:r>
          </w:p>
          <w:p w:rsidR="00A6171E" w:rsidRPr="00D76C02" w:rsidRDefault="00A6171E" w:rsidP="008C4C54">
            <w:pPr>
              <w:jc w:val="center"/>
            </w:pP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0C73F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0C73FB">
              <w:t xml:space="preserve">создание условий для приведения муниципального </w:t>
            </w:r>
            <w:r w:rsidR="00294CFB">
              <w:t xml:space="preserve">жилищного </w:t>
            </w:r>
            <w:r w:rsidR="000C73FB">
              <w:t>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A6171E" w:rsidRDefault="00A83AF1" w:rsidP="00450ABF">
            <w:r>
              <w:t xml:space="preserve">- </w:t>
            </w:r>
            <w:r w:rsidR="000C73FB">
              <w:t xml:space="preserve">обеспечение сохранности и увеличение срока эксплуатации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BB12D4" w:rsidRDefault="00BB12D4" w:rsidP="00450ABF">
            <w:r>
              <w:t xml:space="preserve">- </w:t>
            </w:r>
            <w:r w:rsidR="000C73FB">
              <w:t xml:space="preserve">приведение в надлежащее техническое состояние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434EA3" w:rsidRDefault="00434EA3" w:rsidP="00450ABF">
            <w:r w:rsidRPr="00F86D5E">
              <w:t>- устранение неисправностей</w:t>
            </w:r>
            <w:r>
              <w:t xml:space="preserve"> изношенных конструктивных элементов (в том числе их восстановление и замена) общего имущества</w:t>
            </w:r>
          </w:p>
          <w:p w:rsidR="00887A2A" w:rsidRDefault="00887A2A" w:rsidP="00450ABF">
            <w:r>
              <w:t>- повышение эффективности и надежности функционирования внутренних инженерных систем</w:t>
            </w:r>
          </w:p>
          <w:p w:rsidR="00F86D5E" w:rsidRPr="00D76C02" w:rsidRDefault="00F86D5E" w:rsidP="00450ABF">
            <w:r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F1408D">
            <w:r>
              <w:t xml:space="preserve">Период </w:t>
            </w:r>
            <w:r w:rsidR="00E10096">
              <w:t>реализации программы – 201</w:t>
            </w:r>
            <w:r w:rsidR="00F1408D">
              <w:t>7</w:t>
            </w:r>
            <w:r>
              <w:t xml:space="preserve"> год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0D6CE9">
              <w:t xml:space="preserve"> 435,4 </w:t>
            </w:r>
            <w:r>
              <w:t>т.р.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r>
              <w:t>средства местного бюджета –</w:t>
            </w:r>
            <w:r w:rsidR="000D6CE9">
              <w:t xml:space="preserve"> 435,4 </w:t>
            </w:r>
            <w:r>
              <w:t xml:space="preserve">т.р., </w:t>
            </w:r>
          </w:p>
          <w:p w:rsidR="00A6171E" w:rsidRPr="00D76C02" w:rsidRDefault="00A6171E" w:rsidP="000066FA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proofErr w:type="gramStart"/>
            <w:r>
              <w:t>Контроль за</w:t>
            </w:r>
            <w:proofErr w:type="gramEnd"/>
            <w:r>
              <w:t xml:space="preserve">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6171E" w:rsidRPr="00D76C02" w:rsidRDefault="00A6171E" w:rsidP="00A6171E">
      <w:pPr>
        <w:jc w:val="center"/>
        <w:rPr>
          <w:sz w:val="28"/>
          <w:szCs w:val="28"/>
        </w:rPr>
      </w:pPr>
    </w:p>
    <w:p w:rsidR="004E1B63" w:rsidRDefault="004E1B63" w:rsidP="0050014B"/>
    <w:p w:rsidR="00A6171E" w:rsidRDefault="002E5D75" w:rsidP="002E5D75">
      <w:pPr>
        <w:jc w:val="right"/>
      </w:pPr>
      <w:r>
        <w:t>Приложение 2</w:t>
      </w:r>
    </w:p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42F1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p w:rsidR="00A6171E" w:rsidRPr="00211C4D" w:rsidRDefault="00211C4D" w:rsidP="00211C4D">
      <w:pPr>
        <w:jc w:val="right"/>
      </w:pPr>
      <w:r w:rsidRPr="00211C4D">
        <w:lastRenderedPageBreak/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989"/>
        <w:gridCol w:w="1134"/>
        <w:gridCol w:w="1134"/>
        <w:gridCol w:w="993"/>
        <w:gridCol w:w="1134"/>
        <w:gridCol w:w="1134"/>
        <w:gridCol w:w="1662"/>
        <w:gridCol w:w="39"/>
      </w:tblGrid>
      <w:tr w:rsidR="00497923" w:rsidRPr="004942F1" w:rsidTr="008F5DCD">
        <w:trPr>
          <w:trHeight w:val="375"/>
        </w:trPr>
        <w:tc>
          <w:tcPr>
            <w:tcW w:w="387" w:type="dxa"/>
            <w:vMerge w:val="restart"/>
          </w:tcPr>
          <w:p w:rsidR="00497923" w:rsidRPr="004942F1" w:rsidRDefault="00497923" w:rsidP="00450ABF">
            <w:r>
              <w:t>№</w:t>
            </w:r>
          </w:p>
        </w:tc>
        <w:tc>
          <w:tcPr>
            <w:tcW w:w="1989" w:type="dxa"/>
            <w:vMerge w:val="restart"/>
          </w:tcPr>
          <w:p w:rsidR="00497923" w:rsidRPr="004942F1" w:rsidRDefault="00497923" w:rsidP="00450ABF">
            <w: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497923" w:rsidRDefault="00497923" w:rsidP="00450ABF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497923" w:rsidRPr="004942F1" w:rsidRDefault="00497923" w:rsidP="00450ABF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497923" w:rsidRDefault="00497923" w:rsidP="00450ABF">
            <w:r>
              <w:t xml:space="preserve">Объем </w:t>
            </w:r>
          </w:p>
          <w:p w:rsidR="00497923" w:rsidRDefault="00497923" w:rsidP="00450ABF">
            <w:proofErr w:type="spellStart"/>
            <w:r>
              <w:t>финанси</w:t>
            </w:r>
            <w:proofErr w:type="spellEnd"/>
          </w:p>
          <w:p w:rsidR="00497923" w:rsidRDefault="00497923" w:rsidP="00450ABF">
            <w:proofErr w:type="spellStart"/>
            <w:r>
              <w:t>рования</w:t>
            </w:r>
            <w:proofErr w:type="spellEnd"/>
            <w:r>
              <w:t>,</w:t>
            </w:r>
          </w:p>
          <w:p w:rsidR="00497923" w:rsidRPr="004942F1" w:rsidRDefault="00497923" w:rsidP="00450ABF">
            <w:r>
              <w:t>всего т.р.</w:t>
            </w:r>
          </w:p>
        </w:tc>
        <w:tc>
          <w:tcPr>
            <w:tcW w:w="993" w:type="dxa"/>
            <w:vMerge w:val="restart"/>
          </w:tcPr>
          <w:p w:rsidR="00497923" w:rsidRDefault="00497923">
            <w:pPr>
              <w:spacing w:after="200" w:line="276" w:lineRule="auto"/>
            </w:pPr>
            <w:r>
              <w:t>Планируется к выполнению</w:t>
            </w:r>
          </w:p>
          <w:p w:rsidR="00497923" w:rsidRDefault="008F5DCD">
            <w:pPr>
              <w:spacing w:after="200" w:line="276" w:lineRule="auto"/>
            </w:pPr>
            <w:r>
              <w:t>в</w:t>
            </w:r>
            <w:r w:rsidR="00497923">
              <w:t xml:space="preserve">сего, </w:t>
            </w:r>
            <w:proofErr w:type="spellStart"/>
            <w:r w:rsidR="00497923">
              <w:t>руб</w:t>
            </w:r>
            <w:proofErr w:type="spellEnd"/>
          </w:p>
          <w:p w:rsidR="00497923" w:rsidRDefault="00497923">
            <w:pPr>
              <w:spacing w:after="200" w:line="276" w:lineRule="auto"/>
            </w:pPr>
          </w:p>
          <w:p w:rsidR="00497923" w:rsidRDefault="00497923">
            <w:pPr>
              <w:spacing w:after="200" w:line="276" w:lineRule="auto"/>
            </w:pPr>
          </w:p>
          <w:p w:rsidR="00497923" w:rsidRPr="004942F1" w:rsidRDefault="00497923" w:rsidP="00497923"/>
        </w:tc>
        <w:tc>
          <w:tcPr>
            <w:tcW w:w="1134" w:type="dxa"/>
            <w:vMerge w:val="restart"/>
          </w:tcPr>
          <w:p w:rsidR="00497923" w:rsidRDefault="00497923" w:rsidP="00450ABF">
            <w:proofErr w:type="spellStart"/>
            <w:r>
              <w:t>Ожидае</w:t>
            </w:r>
            <w:proofErr w:type="spellEnd"/>
          </w:p>
          <w:p w:rsidR="00497923" w:rsidRDefault="00497923" w:rsidP="00450ABF">
            <w:proofErr w:type="spellStart"/>
            <w:r>
              <w:t>мый</w:t>
            </w:r>
            <w:proofErr w:type="spellEnd"/>
          </w:p>
          <w:p w:rsidR="00497923" w:rsidRDefault="00497923" w:rsidP="00450ABF">
            <w:proofErr w:type="spellStart"/>
            <w:r>
              <w:t>резуль</w:t>
            </w:r>
            <w:proofErr w:type="spellEnd"/>
          </w:p>
          <w:p w:rsidR="00497923" w:rsidRPr="004942F1" w:rsidRDefault="00497923" w:rsidP="00450ABF">
            <w:r>
              <w:t>тат</w:t>
            </w:r>
          </w:p>
        </w:tc>
        <w:tc>
          <w:tcPr>
            <w:tcW w:w="1134" w:type="dxa"/>
            <w:vMerge w:val="restart"/>
          </w:tcPr>
          <w:p w:rsidR="00497923" w:rsidRDefault="00497923" w:rsidP="006D6C1B">
            <w:r>
              <w:t xml:space="preserve">Сроки </w:t>
            </w:r>
            <w:proofErr w:type="spellStart"/>
            <w:r>
              <w:t>реализа</w:t>
            </w:r>
            <w:proofErr w:type="spellEnd"/>
          </w:p>
          <w:p w:rsidR="00497923" w:rsidRPr="004942F1" w:rsidRDefault="00497923" w:rsidP="006D6C1B">
            <w:proofErr w:type="spellStart"/>
            <w:r>
              <w:t>ции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497923" w:rsidRDefault="00497923" w:rsidP="006D6C1B">
            <w:r>
              <w:t>Исполнитель мероприятия</w:t>
            </w:r>
          </w:p>
          <w:p w:rsidR="00497923" w:rsidRPr="004942F1" w:rsidRDefault="00497923" w:rsidP="00450ABF"/>
        </w:tc>
      </w:tr>
      <w:tr w:rsidR="00497923" w:rsidRPr="004942F1" w:rsidTr="008F5DCD">
        <w:trPr>
          <w:trHeight w:val="1005"/>
        </w:trPr>
        <w:tc>
          <w:tcPr>
            <w:tcW w:w="387" w:type="dxa"/>
            <w:vMerge/>
          </w:tcPr>
          <w:p w:rsidR="00497923" w:rsidRDefault="00497923" w:rsidP="00450ABF"/>
        </w:tc>
        <w:tc>
          <w:tcPr>
            <w:tcW w:w="1989" w:type="dxa"/>
            <w:vMerge/>
          </w:tcPr>
          <w:p w:rsidR="00497923" w:rsidRDefault="00497923" w:rsidP="00450ABF"/>
        </w:tc>
        <w:tc>
          <w:tcPr>
            <w:tcW w:w="1134" w:type="dxa"/>
            <w:vMerge/>
          </w:tcPr>
          <w:p w:rsidR="00497923" w:rsidRDefault="00497923" w:rsidP="00450ABF"/>
        </w:tc>
        <w:tc>
          <w:tcPr>
            <w:tcW w:w="1134" w:type="dxa"/>
            <w:vMerge/>
          </w:tcPr>
          <w:p w:rsidR="00497923" w:rsidRDefault="00497923" w:rsidP="00450ABF"/>
        </w:tc>
        <w:tc>
          <w:tcPr>
            <w:tcW w:w="993" w:type="dxa"/>
            <w:vMerge/>
          </w:tcPr>
          <w:p w:rsidR="00497923" w:rsidRDefault="00497923" w:rsidP="00450ABF"/>
        </w:tc>
        <w:tc>
          <w:tcPr>
            <w:tcW w:w="1134" w:type="dxa"/>
            <w:vMerge/>
          </w:tcPr>
          <w:p w:rsidR="00497923" w:rsidRDefault="00497923" w:rsidP="00450ABF"/>
        </w:tc>
        <w:tc>
          <w:tcPr>
            <w:tcW w:w="1134" w:type="dxa"/>
            <w:vMerge/>
          </w:tcPr>
          <w:p w:rsidR="00497923" w:rsidRDefault="00497923" w:rsidP="00450ABF"/>
        </w:tc>
        <w:tc>
          <w:tcPr>
            <w:tcW w:w="1701" w:type="dxa"/>
            <w:gridSpan w:val="2"/>
            <w:vMerge/>
          </w:tcPr>
          <w:p w:rsidR="00497923" w:rsidRDefault="00497923" w:rsidP="00450ABF"/>
        </w:tc>
      </w:tr>
      <w:tr w:rsidR="00A6171E" w:rsidRPr="004942F1" w:rsidTr="008F5DCD">
        <w:trPr>
          <w:gridAfter w:val="1"/>
          <w:wAfter w:w="39" w:type="dxa"/>
        </w:trPr>
        <w:tc>
          <w:tcPr>
            <w:tcW w:w="9567" w:type="dxa"/>
            <w:gridSpan w:val="8"/>
          </w:tcPr>
          <w:p w:rsidR="00A6171E" w:rsidRPr="00242B38" w:rsidRDefault="00A6171E" w:rsidP="00294CFB">
            <w:pPr>
              <w:rPr>
                <w:b/>
              </w:rPr>
            </w:pPr>
            <w:r>
              <w:t xml:space="preserve">         </w:t>
            </w:r>
          </w:p>
        </w:tc>
      </w:tr>
      <w:tr w:rsidR="008D425B" w:rsidRPr="004942F1" w:rsidTr="008F5DCD">
        <w:trPr>
          <w:gridAfter w:val="1"/>
          <w:wAfter w:w="39" w:type="dxa"/>
        </w:trPr>
        <w:tc>
          <w:tcPr>
            <w:tcW w:w="9567" w:type="dxa"/>
            <w:gridSpan w:val="8"/>
            <w:tcBorders>
              <w:bottom w:val="single" w:sz="4" w:space="0" w:color="auto"/>
            </w:tcBorders>
          </w:tcPr>
          <w:p w:rsidR="008D425B" w:rsidRPr="00242B38" w:rsidRDefault="008D425B" w:rsidP="00A0233A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 xml:space="preserve">Капитальный ремонт общего имущества в МКД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497923" w:rsidRPr="004942F1" w:rsidTr="008F5DCD">
        <w:tc>
          <w:tcPr>
            <w:tcW w:w="387" w:type="dxa"/>
          </w:tcPr>
          <w:p w:rsidR="00497923" w:rsidRDefault="00497923" w:rsidP="00450ABF">
            <w:r>
              <w:t>1</w:t>
            </w:r>
          </w:p>
        </w:tc>
        <w:tc>
          <w:tcPr>
            <w:tcW w:w="1989" w:type="dxa"/>
          </w:tcPr>
          <w:p w:rsidR="00497923" w:rsidRPr="004942F1" w:rsidRDefault="00497923" w:rsidP="008F5DCD">
            <w:r>
              <w:t>Взносы на капитальный ремонт МКД за муниципальное жилье (</w:t>
            </w:r>
            <w:r w:rsidR="008F5DCD">
              <w:t>479,9</w:t>
            </w:r>
            <w:r>
              <w:t xml:space="preserve"> кв.м.)</w:t>
            </w:r>
          </w:p>
        </w:tc>
        <w:tc>
          <w:tcPr>
            <w:tcW w:w="1134" w:type="dxa"/>
          </w:tcPr>
          <w:p w:rsidR="00497923" w:rsidRPr="004942F1" w:rsidRDefault="00497923" w:rsidP="00450ABF">
            <w:r>
              <w:t>Местный бюджет</w:t>
            </w:r>
          </w:p>
        </w:tc>
        <w:tc>
          <w:tcPr>
            <w:tcW w:w="1134" w:type="dxa"/>
          </w:tcPr>
          <w:p w:rsidR="00497923" w:rsidRPr="004942F1" w:rsidRDefault="00025258" w:rsidP="00761B25">
            <w:r>
              <w:t>26,0</w:t>
            </w:r>
          </w:p>
        </w:tc>
        <w:tc>
          <w:tcPr>
            <w:tcW w:w="993" w:type="dxa"/>
          </w:tcPr>
          <w:p w:rsidR="00497923" w:rsidRPr="004942F1" w:rsidRDefault="000D6CE9" w:rsidP="00497923">
            <w:r>
              <w:t>25,1</w:t>
            </w:r>
          </w:p>
        </w:tc>
        <w:tc>
          <w:tcPr>
            <w:tcW w:w="1134" w:type="dxa"/>
          </w:tcPr>
          <w:p w:rsidR="00497923" w:rsidRPr="004942F1" w:rsidRDefault="00025258" w:rsidP="00450ABF">
            <w:r>
              <w:t>96,5</w:t>
            </w:r>
          </w:p>
        </w:tc>
        <w:tc>
          <w:tcPr>
            <w:tcW w:w="1134" w:type="dxa"/>
          </w:tcPr>
          <w:p w:rsidR="00497923" w:rsidRDefault="00497923" w:rsidP="00F1408D">
            <w:r>
              <w:t>В течение 201</w:t>
            </w:r>
            <w:r w:rsidR="00F1408D">
              <w:t>7</w:t>
            </w:r>
            <w:r>
              <w:t xml:space="preserve"> г.</w:t>
            </w:r>
          </w:p>
        </w:tc>
        <w:tc>
          <w:tcPr>
            <w:tcW w:w="1701" w:type="dxa"/>
            <w:gridSpan w:val="2"/>
          </w:tcPr>
          <w:p w:rsidR="00497923" w:rsidRDefault="00497923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97923" w:rsidRPr="004942F1" w:rsidTr="008F5DCD">
        <w:tc>
          <w:tcPr>
            <w:tcW w:w="387" w:type="dxa"/>
          </w:tcPr>
          <w:p w:rsidR="00497923" w:rsidRDefault="00497923" w:rsidP="00450ABF">
            <w:r>
              <w:t>2</w:t>
            </w:r>
          </w:p>
        </w:tc>
        <w:tc>
          <w:tcPr>
            <w:tcW w:w="1989" w:type="dxa"/>
          </w:tcPr>
          <w:p w:rsidR="00497923" w:rsidRDefault="00497923" w:rsidP="00761B25">
            <w:r>
              <w:t>Ремонт муниципального жилого фонда</w:t>
            </w:r>
          </w:p>
          <w:p w:rsidR="00497923" w:rsidRDefault="00497923" w:rsidP="00761B25"/>
        </w:tc>
        <w:tc>
          <w:tcPr>
            <w:tcW w:w="1134" w:type="dxa"/>
          </w:tcPr>
          <w:p w:rsidR="00497923" w:rsidRDefault="00497923" w:rsidP="00450ABF">
            <w:r>
              <w:t>Местный бюджет</w:t>
            </w:r>
          </w:p>
        </w:tc>
        <w:tc>
          <w:tcPr>
            <w:tcW w:w="1134" w:type="dxa"/>
          </w:tcPr>
          <w:p w:rsidR="00497923" w:rsidRPr="004942F1" w:rsidRDefault="000A7C98" w:rsidP="00EF3412">
            <w:r>
              <w:t>379,4</w:t>
            </w:r>
          </w:p>
        </w:tc>
        <w:tc>
          <w:tcPr>
            <w:tcW w:w="993" w:type="dxa"/>
          </w:tcPr>
          <w:p w:rsidR="00497923" w:rsidRPr="004942F1" w:rsidRDefault="000A7C98" w:rsidP="00497923">
            <w:r>
              <w:t>379,4</w:t>
            </w:r>
          </w:p>
        </w:tc>
        <w:tc>
          <w:tcPr>
            <w:tcW w:w="1134" w:type="dxa"/>
          </w:tcPr>
          <w:p w:rsidR="00497923" w:rsidRPr="004942F1" w:rsidRDefault="00497923" w:rsidP="00450ABF">
            <w:r>
              <w:t>100,0</w:t>
            </w:r>
          </w:p>
        </w:tc>
        <w:tc>
          <w:tcPr>
            <w:tcW w:w="1134" w:type="dxa"/>
          </w:tcPr>
          <w:p w:rsidR="00497923" w:rsidRDefault="00497923" w:rsidP="00F1408D">
            <w:r>
              <w:t>В течение 201</w:t>
            </w:r>
            <w:r w:rsidR="00F1408D">
              <w:t>7</w:t>
            </w:r>
            <w:r>
              <w:t xml:space="preserve"> г.</w:t>
            </w:r>
          </w:p>
        </w:tc>
        <w:tc>
          <w:tcPr>
            <w:tcW w:w="1701" w:type="dxa"/>
            <w:gridSpan w:val="2"/>
          </w:tcPr>
          <w:p w:rsidR="00497923" w:rsidRDefault="00497923" w:rsidP="00CB764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D6CE9" w:rsidRPr="004942F1" w:rsidTr="008F5DCD">
        <w:tc>
          <w:tcPr>
            <w:tcW w:w="387" w:type="dxa"/>
          </w:tcPr>
          <w:p w:rsidR="000D6CE9" w:rsidRDefault="000D6CE9" w:rsidP="00450ABF">
            <w:r>
              <w:t>3</w:t>
            </w:r>
          </w:p>
        </w:tc>
        <w:tc>
          <w:tcPr>
            <w:tcW w:w="1989" w:type="dxa"/>
          </w:tcPr>
          <w:p w:rsidR="000D6CE9" w:rsidRDefault="000D6CE9" w:rsidP="00761B25">
            <w:r>
              <w:t>Изготовление технических паспортов на жилые помещения муниципальной собственности</w:t>
            </w:r>
          </w:p>
        </w:tc>
        <w:tc>
          <w:tcPr>
            <w:tcW w:w="1134" w:type="dxa"/>
          </w:tcPr>
          <w:p w:rsidR="000D6CE9" w:rsidRDefault="000D6CE9" w:rsidP="00450ABF">
            <w:r>
              <w:t>Местный бюджет</w:t>
            </w:r>
          </w:p>
        </w:tc>
        <w:tc>
          <w:tcPr>
            <w:tcW w:w="1134" w:type="dxa"/>
          </w:tcPr>
          <w:p w:rsidR="000D6CE9" w:rsidRDefault="000D6CE9" w:rsidP="00EF3412">
            <w:r>
              <w:t>30,9</w:t>
            </w:r>
          </w:p>
        </w:tc>
        <w:tc>
          <w:tcPr>
            <w:tcW w:w="993" w:type="dxa"/>
          </w:tcPr>
          <w:p w:rsidR="000D6CE9" w:rsidRDefault="000D6CE9" w:rsidP="00497923">
            <w:r>
              <w:t>30,9</w:t>
            </w:r>
          </w:p>
        </w:tc>
        <w:tc>
          <w:tcPr>
            <w:tcW w:w="1134" w:type="dxa"/>
          </w:tcPr>
          <w:p w:rsidR="000D6CE9" w:rsidRDefault="000D6CE9" w:rsidP="00450ABF">
            <w:r>
              <w:t>100,0</w:t>
            </w:r>
          </w:p>
        </w:tc>
        <w:tc>
          <w:tcPr>
            <w:tcW w:w="1134" w:type="dxa"/>
          </w:tcPr>
          <w:p w:rsidR="000D6CE9" w:rsidRDefault="000D6CE9" w:rsidP="00F1408D">
            <w:r>
              <w:t>В течение 2017 г.</w:t>
            </w:r>
          </w:p>
        </w:tc>
        <w:tc>
          <w:tcPr>
            <w:tcW w:w="1701" w:type="dxa"/>
            <w:gridSpan w:val="2"/>
          </w:tcPr>
          <w:p w:rsidR="000D6CE9" w:rsidRDefault="000D6CE9" w:rsidP="00CB764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97923" w:rsidRPr="004942F1" w:rsidTr="008F5DCD">
        <w:tc>
          <w:tcPr>
            <w:tcW w:w="387" w:type="dxa"/>
          </w:tcPr>
          <w:p w:rsidR="00497923" w:rsidRDefault="00497923" w:rsidP="00450ABF"/>
        </w:tc>
        <w:tc>
          <w:tcPr>
            <w:tcW w:w="1989" w:type="dxa"/>
          </w:tcPr>
          <w:p w:rsidR="00497923" w:rsidRPr="00242B38" w:rsidRDefault="00497923" w:rsidP="00450ABF">
            <w:pPr>
              <w:rPr>
                <w:b/>
              </w:rPr>
            </w:pPr>
            <w:r w:rsidRPr="00242B38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497923" w:rsidRDefault="00497923" w:rsidP="00450ABF"/>
        </w:tc>
        <w:tc>
          <w:tcPr>
            <w:tcW w:w="1134" w:type="dxa"/>
          </w:tcPr>
          <w:p w:rsidR="00497923" w:rsidRPr="00242B38" w:rsidRDefault="00025258" w:rsidP="00450ABF">
            <w:pPr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993" w:type="dxa"/>
          </w:tcPr>
          <w:p w:rsidR="00497923" w:rsidRPr="00242B38" w:rsidRDefault="000D6CE9" w:rsidP="00497923">
            <w:pPr>
              <w:rPr>
                <w:b/>
              </w:rPr>
            </w:pPr>
            <w:r>
              <w:rPr>
                <w:b/>
              </w:rPr>
              <w:t>435,4</w:t>
            </w:r>
          </w:p>
        </w:tc>
        <w:tc>
          <w:tcPr>
            <w:tcW w:w="1134" w:type="dxa"/>
          </w:tcPr>
          <w:p w:rsidR="00497923" w:rsidRDefault="00025258" w:rsidP="00450ABF">
            <w:r>
              <w:t>99,8</w:t>
            </w:r>
          </w:p>
        </w:tc>
        <w:tc>
          <w:tcPr>
            <w:tcW w:w="1134" w:type="dxa"/>
          </w:tcPr>
          <w:p w:rsidR="00497923" w:rsidRDefault="00497923" w:rsidP="00450ABF"/>
        </w:tc>
        <w:tc>
          <w:tcPr>
            <w:tcW w:w="1701" w:type="dxa"/>
            <w:gridSpan w:val="2"/>
          </w:tcPr>
          <w:p w:rsidR="00497923" w:rsidRDefault="00497923" w:rsidP="00450ABF"/>
        </w:tc>
      </w:tr>
    </w:tbl>
    <w:p w:rsidR="00A6171E" w:rsidRDefault="00A6171E" w:rsidP="00A6171E"/>
    <w:p w:rsidR="00A6171E" w:rsidRDefault="00A6171E" w:rsidP="00A6171E"/>
    <w:p w:rsidR="002E5D75" w:rsidRDefault="002E5D75" w:rsidP="00A6171E"/>
    <w:p w:rsidR="002E5D75" w:rsidRDefault="002E5D75" w:rsidP="00A6171E"/>
    <w:p w:rsidR="002E5D75" w:rsidRDefault="002E5D75" w:rsidP="00A6171E"/>
    <w:p w:rsidR="002E5D75" w:rsidRDefault="002E5D75" w:rsidP="00A6171E"/>
    <w:p w:rsidR="002E5D75" w:rsidRDefault="002E5D75" w:rsidP="00A6171E"/>
    <w:p w:rsidR="00764B57" w:rsidRDefault="002E5D75" w:rsidP="002E5D75">
      <w:pPr>
        <w:jc w:val="right"/>
      </w:pPr>
      <w:r>
        <w:t>Приложение 3</w:t>
      </w:r>
    </w:p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Pr="00211C4D" w:rsidRDefault="00211C4D" w:rsidP="00211C4D">
      <w:pPr>
        <w:jc w:val="right"/>
      </w:pPr>
      <w:r w:rsidRPr="00211C4D">
        <w:t xml:space="preserve">Таблица № </w:t>
      </w:r>
      <w:r w:rsidR="00B44C6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171E" w:rsidTr="00450ABF">
        <w:tc>
          <w:tcPr>
            <w:tcW w:w="4785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E10096" w:rsidTr="00E10096">
        <w:tc>
          <w:tcPr>
            <w:tcW w:w="4785" w:type="dxa"/>
          </w:tcPr>
          <w:p w:rsidR="00E10096" w:rsidRDefault="003B59EF" w:rsidP="00F1408D">
            <w:r>
              <w:t>201</w:t>
            </w:r>
            <w:r w:rsidR="00F1408D">
              <w:t>7</w:t>
            </w:r>
            <w:r>
              <w:t xml:space="preserve"> </w:t>
            </w:r>
            <w:r w:rsidR="00E10096">
              <w:t>г.</w:t>
            </w:r>
          </w:p>
        </w:tc>
        <w:tc>
          <w:tcPr>
            <w:tcW w:w="4786" w:type="dxa"/>
          </w:tcPr>
          <w:p w:rsidR="00E10096" w:rsidRDefault="00F86D5E" w:rsidP="00F1408D">
            <w:r>
              <w:t>201</w:t>
            </w:r>
            <w:r w:rsidR="00F1408D">
              <w:t>7</w:t>
            </w:r>
            <w:r w:rsidR="00E10096">
              <w:t>г.</w:t>
            </w:r>
          </w:p>
        </w:tc>
      </w:tr>
      <w:tr w:rsidR="00E10096" w:rsidTr="00E10096">
        <w:tc>
          <w:tcPr>
            <w:tcW w:w="4785" w:type="dxa"/>
          </w:tcPr>
          <w:p w:rsidR="00E10096" w:rsidRDefault="00025258" w:rsidP="00A87483">
            <w:r>
              <w:t>435,4</w:t>
            </w:r>
          </w:p>
        </w:tc>
        <w:tc>
          <w:tcPr>
            <w:tcW w:w="4786" w:type="dxa"/>
          </w:tcPr>
          <w:p w:rsidR="00E10096" w:rsidRDefault="00E10096" w:rsidP="00450ABF">
            <w:r>
              <w:t>Местный бюджет</w:t>
            </w:r>
          </w:p>
        </w:tc>
      </w:tr>
    </w:tbl>
    <w:p w:rsidR="00A6171E" w:rsidRDefault="00A6171E" w:rsidP="00A6171E"/>
    <w:p w:rsidR="00BB62B4" w:rsidRPr="00325EC2" w:rsidRDefault="00BB62B4" w:rsidP="00BB62B4">
      <w:pPr>
        <w:ind w:left="360"/>
        <w:jc w:val="center"/>
        <w:rPr>
          <w:b/>
        </w:rPr>
      </w:pPr>
      <w:r w:rsidRPr="00325EC2">
        <w:rPr>
          <w:b/>
        </w:rPr>
        <w:t xml:space="preserve">ОТЧЕТ </w:t>
      </w:r>
    </w:p>
    <w:p w:rsidR="00BB62B4" w:rsidRPr="00325EC2" w:rsidRDefault="00BB62B4" w:rsidP="00BB62B4">
      <w:pPr>
        <w:jc w:val="center"/>
      </w:pPr>
      <w:r w:rsidRPr="00325EC2">
        <w:rPr>
          <w:b/>
        </w:rPr>
        <w:lastRenderedPageBreak/>
        <w:t>о выполнении муниципальной программы «Содержание  и ремонт муниципального жилищного фонда</w:t>
      </w:r>
      <w:r w:rsidRPr="00325EC2">
        <w:rPr>
          <w:b/>
          <w:sz w:val="28"/>
          <w:szCs w:val="28"/>
        </w:rPr>
        <w:t xml:space="preserve"> </w:t>
      </w:r>
      <w:r w:rsidRPr="00325EC2">
        <w:rPr>
          <w:b/>
        </w:rPr>
        <w:t xml:space="preserve">на территории </w:t>
      </w:r>
      <w:proofErr w:type="spellStart"/>
      <w:r w:rsidRPr="00325EC2">
        <w:rPr>
          <w:b/>
        </w:rPr>
        <w:t>Середского</w:t>
      </w:r>
      <w:proofErr w:type="spellEnd"/>
      <w:r w:rsidRPr="00325EC2">
        <w:rPr>
          <w:b/>
        </w:rPr>
        <w:t xml:space="preserve"> сельского поселения Даниловского муниципального района Ярославской области на 201</w:t>
      </w:r>
      <w:r w:rsidR="00F1408D">
        <w:rPr>
          <w:b/>
        </w:rPr>
        <w:t>7</w:t>
      </w:r>
      <w:r w:rsidRPr="00325EC2">
        <w:rPr>
          <w:b/>
        </w:rPr>
        <w:t xml:space="preserve"> г.»</w:t>
      </w:r>
    </w:p>
    <w:p w:rsidR="00BB62B4" w:rsidRPr="00325EC2" w:rsidRDefault="00BB62B4" w:rsidP="00BB62B4">
      <w:pPr>
        <w:jc w:val="center"/>
        <w:rPr>
          <w:b/>
        </w:rPr>
      </w:pPr>
    </w:p>
    <w:p w:rsidR="00BB62B4" w:rsidRPr="00325EC2" w:rsidRDefault="00BB62B4" w:rsidP="00BB62B4">
      <w:pPr>
        <w:rPr>
          <w:u w:val="single"/>
        </w:rPr>
      </w:pPr>
      <w:r w:rsidRPr="00325EC2">
        <w:t xml:space="preserve">Исполнитель </w:t>
      </w:r>
      <w:r w:rsidRPr="00325EC2">
        <w:rPr>
          <w:u w:val="single"/>
        </w:rPr>
        <w:t>Викторова Людмила Викторовна</w:t>
      </w:r>
    </w:p>
    <w:p w:rsidR="00BB62B4" w:rsidRPr="00325EC2" w:rsidRDefault="00BB62B4" w:rsidP="00BB62B4">
      <w:pPr>
        <w:jc w:val="center"/>
        <w:rPr>
          <w:u w:val="single"/>
        </w:rPr>
      </w:pPr>
    </w:p>
    <w:p w:rsidR="00BB62B4" w:rsidRPr="00325EC2" w:rsidRDefault="00BB62B4" w:rsidP="00BB62B4">
      <w:pPr>
        <w:numPr>
          <w:ilvl w:val="0"/>
          <w:numId w:val="6"/>
        </w:numPr>
      </w:pPr>
      <w:r w:rsidRPr="00325EC2">
        <w:t>Информация о результатах и финансирования Программы:</w:t>
      </w:r>
    </w:p>
    <w:p w:rsidR="00BB62B4" w:rsidRDefault="00BB62B4" w:rsidP="00BB62B4">
      <w:pPr>
        <w:ind w:left="786"/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349"/>
        <w:gridCol w:w="1072"/>
        <w:gridCol w:w="900"/>
        <w:gridCol w:w="24"/>
        <w:gridCol w:w="15"/>
        <w:gridCol w:w="1017"/>
        <w:gridCol w:w="59"/>
        <w:gridCol w:w="969"/>
        <w:gridCol w:w="2693"/>
      </w:tblGrid>
      <w:tr w:rsidR="00BB62B4" w:rsidTr="00BB62B4">
        <w:trPr>
          <w:trHeight w:val="37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№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Наименование мероприятий программы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>
            <w:r>
              <w:t>Результаты выполнения мероприятия (т.р.)</w:t>
            </w:r>
          </w:p>
          <w:p w:rsidR="00BB62B4" w:rsidRDefault="00BB62B4"/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BB62B4">
            <w:r>
              <w:t>отклонение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2B4" w:rsidRDefault="00BB62B4">
            <w:r>
              <w:t>Причины отклонения</w:t>
            </w:r>
          </w:p>
          <w:p w:rsidR="00BB62B4" w:rsidRDefault="00BB62B4"/>
        </w:tc>
      </w:tr>
      <w:tr w:rsidR="00BB62B4" w:rsidTr="00BB62B4">
        <w:trPr>
          <w:trHeight w:val="100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план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факт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Т.р.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2B4" w:rsidRDefault="00BB62B4"/>
        </w:tc>
      </w:tr>
      <w:tr w:rsidR="00BB62B4" w:rsidTr="00BB62B4">
        <w:trPr>
          <w:trHeight w:val="10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>
            <w:r>
              <w:t>1</w:t>
            </w:r>
          </w:p>
          <w:p w:rsidR="00BB62B4" w:rsidRDefault="00BB62B4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Взносы на капитальный ремонт МКД за муниципальное жилье (479,9 кв.м.)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26,0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25,1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0,9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96,5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Отсутствие платежных документов за декабрь месяц</w:t>
            </w:r>
          </w:p>
        </w:tc>
      </w:tr>
      <w:tr w:rsidR="00BB62B4" w:rsidTr="00BB62B4">
        <w:trPr>
          <w:trHeight w:val="16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 w:rsidP="00BB62B4">
            <w:r>
              <w:t>Ремонт муниципального жилого фонда</w:t>
            </w:r>
          </w:p>
          <w:p w:rsidR="00BB62B4" w:rsidRDefault="00BB62B4" w:rsidP="00BB62B4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025258">
            <w:r>
              <w:t>379,4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025258">
            <w:r>
              <w:t>379,4</w:t>
            </w:r>
          </w:p>
          <w:p w:rsidR="00BB62B4" w:rsidRDefault="00BB62B4"/>
          <w:p w:rsidR="00BB62B4" w:rsidRDefault="00BB62B4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025258">
            <w:r>
              <w:t>0</w:t>
            </w:r>
          </w:p>
          <w:p w:rsidR="00BB62B4" w:rsidRDefault="00BB62B4"/>
          <w:p w:rsidR="00BB62B4" w:rsidRDefault="00BB62B4"/>
          <w:p w:rsidR="00BB62B4" w:rsidRDefault="00BB62B4"/>
          <w:p w:rsidR="00BB62B4" w:rsidRDefault="00BB62B4"/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BB62B4">
            <w:r>
              <w:t>100,0</w:t>
            </w:r>
          </w:p>
          <w:p w:rsidR="00BB62B4" w:rsidRDefault="00BB62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BB62B4"/>
        </w:tc>
      </w:tr>
      <w:tr w:rsidR="00025258" w:rsidTr="00BB62B4">
        <w:trPr>
          <w:trHeight w:val="16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8" w:rsidRDefault="00025258">
            <w: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8" w:rsidRDefault="00025258" w:rsidP="00BB62B4">
            <w:r>
              <w:t>Изготовление технических паспортов на жилые помещения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>
            <w:r>
              <w:t>30,9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>
            <w:r>
              <w:t>30,9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>
            <w: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>
            <w: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/>
        </w:tc>
      </w:tr>
      <w:tr w:rsidR="00BB62B4" w:rsidTr="00BB62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pPr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pPr>
              <w:rPr>
                <w:b/>
              </w:rPr>
            </w:pPr>
            <w:r>
              <w:rPr>
                <w:b/>
              </w:rPr>
              <w:t>435,4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pPr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</w:tc>
      </w:tr>
    </w:tbl>
    <w:p w:rsidR="00BB62B4" w:rsidRDefault="00BB62B4" w:rsidP="00BB62B4">
      <w:pPr>
        <w:ind w:left="426"/>
      </w:pPr>
    </w:p>
    <w:p w:rsidR="00BB62B4" w:rsidRDefault="00BB62B4" w:rsidP="00BB62B4">
      <w:pPr>
        <w:ind w:left="720"/>
      </w:pPr>
    </w:p>
    <w:p w:rsidR="00BB62B4" w:rsidRDefault="00BB62B4" w:rsidP="00BB62B4">
      <w:pPr>
        <w:ind w:left="360"/>
        <w:jc w:val="center"/>
        <w:rPr>
          <w:sz w:val="28"/>
          <w:szCs w:val="28"/>
        </w:rPr>
      </w:pPr>
    </w:p>
    <w:p w:rsidR="00BB62B4" w:rsidRDefault="00BB62B4" w:rsidP="00BB62B4">
      <w:r>
        <w:t xml:space="preserve">       2 .Расчет эффективности программы:</w:t>
      </w:r>
    </w:p>
    <w:p w:rsidR="00BB62B4" w:rsidRDefault="00BB62B4" w:rsidP="00BB62B4"/>
    <w:p w:rsidR="00BB62B4" w:rsidRDefault="00BB62B4" w:rsidP="00BB62B4">
      <w:r>
        <w:t xml:space="preserve">                   </w:t>
      </w:r>
      <w:r>
        <w:rPr>
          <w:lang w:val="en-US"/>
        </w:rPr>
        <w:t>F</w:t>
      </w:r>
      <w:r>
        <w:t>факт</w:t>
      </w:r>
    </w:p>
    <w:p w:rsidR="00BB62B4" w:rsidRDefault="00BB62B4" w:rsidP="00BB62B4">
      <w:r>
        <w:rPr>
          <w:lang w:val="en-US"/>
        </w:rPr>
        <w:t>R</w:t>
      </w:r>
      <w:r>
        <w:t>= -------------------------------------------</w:t>
      </w:r>
      <w:proofErr w:type="spellStart"/>
      <w:r>
        <w:t>х</w:t>
      </w:r>
      <w:proofErr w:type="spellEnd"/>
      <w:r>
        <w:t xml:space="preserve"> 100%</w:t>
      </w:r>
    </w:p>
    <w:p w:rsidR="00BB62B4" w:rsidRDefault="00BB62B4" w:rsidP="00BB62B4">
      <w:r>
        <w:t xml:space="preserve">                   </w:t>
      </w:r>
      <w:r>
        <w:rPr>
          <w:lang w:val="en-US"/>
        </w:rPr>
        <w:t>F</w:t>
      </w:r>
      <w:r>
        <w:t>план</w:t>
      </w:r>
    </w:p>
    <w:p w:rsidR="00BB62B4" w:rsidRDefault="00BB62B4" w:rsidP="00BB62B4"/>
    <w:p w:rsidR="00BB62B4" w:rsidRDefault="00BB62B4" w:rsidP="00BB62B4">
      <w:r>
        <w:t>где:</w:t>
      </w:r>
    </w:p>
    <w:p w:rsidR="00BB62B4" w:rsidRDefault="00BB62B4" w:rsidP="00BB62B4">
      <w:r>
        <w:rPr>
          <w:lang w:val="en-US"/>
        </w:rPr>
        <w:t>F</w:t>
      </w:r>
      <w:r>
        <w:t xml:space="preserve"> </w:t>
      </w:r>
      <w:proofErr w:type="gramStart"/>
      <w:r>
        <w:t>план  -</w:t>
      </w:r>
      <w:proofErr w:type="gramEnd"/>
      <w:r>
        <w:t xml:space="preserve"> плановое  финансирование мероприятий  муниципальной программы</w:t>
      </w:r>
    </w:p>
    <w:p w:rsidR="00BB62B4" w:rsidRDefault="00BB62B4" w:rsidP="00BB62B4">
      <w:r>
        <w:rPr>
          <w:lang w:val="en-US"/>
        </w:rPr>
        <w:t>F</w:t>
      </w:r>
      <w:r>
        <w:t xml:space="preserve"> факт – </w:t>
      </w:r>
      <w:proofErr w:type="gramStart"/>
      <w:r>
        <w:t>фактическое  финансирование</w:t>
      </w:r>
      <w:proofErr w:type="gramEnd"/>
      <w:r>
        <w:t xml:space="preserve">  мероприятий муниципальной программы</w:t>
      </w:r>
    </w:p>
    <w:p w:rsidR="00BB62B4" w:rsidRDefault="00BB62B4" w:rsidP="00BB62B4"/>
    <w:p w:rsidR="00BB62B4" w:rsidRDefault="00BB62B4" w:rsidP="00BB62B4">
      <w:r>
        <w:t xml:space="preserve">         При значении показателя   </w:t>
      </w:r>
      <w:r>
        <w:rPr>
          <w:lang w:val="en-US"/>
        </w:rPr>
        <w:t>R</w:t>
      </w:r>
      <w:r>
        <w:t xml:space="preserve"> 80% и более эффективность реализации Программы признается высокой, при значении </w:t>
      </w:r>
      <w:r>
        <w:rPr>
          <w:lang w:val="en-US"/>
        </w:rPr>
        <w:t>R</w:t>
      </w:r>
      <w:r w:rsidRPr="00BB62B4">
        <w:t xml:space="preserve"> </w:t>
      </w:r>
      <w:r>
        <w:t>75 % и менее – низкой</w:t>
      </w:r>
    </w:p>
    <w:p w:rsidR="00BB62B4" w:rsidRDefault="00BB62B4" w:rsidP="00BB62B4"/>
    <w:p w:rsidR="00BB62B4" w:rsidRDefault="00BB62B4" w:rsidP="00BB62B4"/>
    <w:p w:rsidR="00BB62B4" w:rsidRDefault="00BB62B4" w:rsidP="00BB62B4"/>
    <w:p w:rsidR="00BB62B4" w:rsidRDefault="00BB62B4" w:rsidP="00BB62B4"/>
    <w:p w:rsidR="00BB62B4" w:rsidRDefault="00BB62B4" w:rsidP="00BB62B4"/>
    <w:p w:rsidR="00BB62B4" w:rsidRDefault="00BB62B4" w:rsidP="00BB62B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7"/>
        <w:gridCol w:w="1960"/>
        <w:gridCol w:w="60"/>
        <w:gridCol w:w="2089"/>
        <w:gridCol w:w="2515"/>
        <w:gridCol w:w="35"/>
      </w:tblGrid>
      <w:tr w:rsidR="00BB62B4" w:rsidTr="00BB62B4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№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Наименование мероприятий программы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Плановое финансирование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>
            <w:r>
              <w:t>Фактическое финансирование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2B4" w:rsidRDefault="00BB62B4">
            <w:r>
              <w:t>% исполнения</w:t>
            </w:r>
          </w:p>
          <w:p w:rsidR="00BB62B4" w:rsidRDefault="00BB62B4"/>
        </w:tc>
      </w:tr>
      <w:tr w:rsidR="00BB62B4" w:rsidTr="00BB62B4">
        <w:trPr>
          <w:trHeight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2B4" w:rsidRDefault="00BB62B4"/>
        </w:tc>
      </w:tr>
      <w:tr w:rsidR="00BB62B4" w:rsidTr="00BB62B4">
        <w:trPr>
          <w:gridAfter w:val="1"/>
          <w:wAfter w:w="35" w:type="dxa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Организация и содержание уличного освещения</w:t>
            </w: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Взносы на капитальный ремонт МКД за муниципальное жилье (479,9 кв.м.)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r>
              <w:t>26,0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r>
              <w:t>25,1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2236B1">
            <w:r>
              <w:t>96,5</w:t>
            </w: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 w:rsidP="00BB62B4">
            <w:r>
              <w:t>Ремонт муниципального жилого фонда</w:t>
            </w:r>
          </w:p>
          <w:p w:rsidR="00BB62B4" w:rsidRDefault="00BB62B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2236B1">
            <w:r>
              <w:t>379,4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2236B1">
            <w:r>
              <w:t>379,4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100,0</w:t>
            </w:r>
          </w:p>
        </w:tc>
      </w:tr>
      <w:tr w:rsidR="002236B1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 w:rsidP="00BB62B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</w:tr>
      <w:tr w:rsidR="002236B1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 w:rsidP="00BB62B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2236B1">
            <w: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2236B1">
            <w:pPr>
              <w:rPr>
                <w:b/>
              </w:rPr>
            </w:pPr>
            <w:r>
              <w:t>Изготовление технических паспортов на жилые помещения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Pr="002236B1" w:rsidRDefault="002236B1">
            <w:r w:rsidRPr="002236B1">
              <w:t>30,9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Pr="002236B1" w:rsidRDefault="002236B1">
            <w:r w:rsidRPr="002236B1">
              <w:t>30,9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Pr="002236B1" w:rsidRDefault="00BB62B4">
            <w:r w:rsidRPr="002236B1">
              <w:t>100,0</w:t>
            </w:r>
          </w:p>
        </w:tc>
      </w:tr>
      <w:tr w:rsidR="002236B1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1" w:rsidRDefault="002236B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>
            <w:pPr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>
            <w:pPr>
              <w:rPr>
                <w:b/>
              </w:rPr>
            </w:pPr>
            <w:r>
              <w:rPr>
                <w:b/>
              </w:rPr>
              <w:t>435,4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>
            <w:pPr>
              <w:rPr>
                <w:b/>
              </w:rPr>
            </w:pPr>
            <w:r>
              <w:rPr>
                <w:b/>
              </w:rPr>
              <w:t>99,8</w:t>
            </w:r>
          </w:p>
        </w:tc>
      </w:tr>
    </w:tbl>
    <w:p w:rsidR="00BB62B4" w:rsidRDefault="00BB62B4" w:rsidP="00BB62B4"/>
    <w:p w:rsidR="00BB62B4" w:rsidRDefault="00BB62B4" w:rsidP="00BB62B4"/>
    <w:p w:rsidR="00BB62B4" w:rsidRDefault="00BB62B4" w:rsidP="00BB62B4">
      <w:r>
        <w:t>Дата составления отчета   ___________________________________</w:t>
      </w:r>
    </w:p>
    <w:p w:rsidR="002E5D75" w:rsidRDefault="002E5D75" w:rsidP="002E5D75">
      <w:pPr>
        <w:rPr>
          <w:b/>
          <w:sz w:val="28"/>
          <w:szCs w:val="28"/>
        </w:rPr>
      </w:pPr>
    </w:p>
    <w:p w:rsidR="002E5D75" w:rsidRPr="004F2D1E" w:rsidRDefault="002E5D75" w:rsidP="002E5D75">
      <w:pPr>
        <w:rPr>
          <w:b/>
          <w:sz w:val="28"/>
          <w:szCs w:val="28"/>
        </w:rPr>
      </w:pPr>
    </w:p>
    <w:sectPr w:rsidR="002E5D75" w:rsidRPr="004F2D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F2DBB"/>
    <w:multiLevelType w:val="hybridMultilevel"/>
    <w:tmpl w:val="D7543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1E"/>
    <w:rsid w:val="000066FA"/>
    <w:rsid w:val="000074E8"/>
    <w:rsid w:val="00022919"/>
    <w:rsid w:val="0002495B"/>
    <w:rsid w:val="00025258"/>
    <w:rsid w:val="00044D52"/>
    <w:rsid w:val="00054792"/>
    <w:rsid w:val="00055010"/>
    <w:rsid w:val="0005739E"/>
    <w:rsid w:val="0007126B"/>
    <w:rsid w:val="00077C79"/>
    <w:rsid w:val="000803C4"/>
    <w:rsid w:val="000A525E"/>
    <w:rsid w:val="000A7C98"/>
    <w:rsid w:val="000B2C33"/>
    <w:rsid w:val="000C1DDA"/>
    <w:rsid w:val="000C73FB"/>
    <w:rsid w:val="000D6CE9"/>
    <w:rsid w:val="000E00C8"/>
    <w:rsid w:val="000E6A2F"/>
    <w:rsid w:val="000F64B0"/>
    <w:rsid w:val="001044AF"/>
    <w:rsid w:val="0010725E"/>
    <w:rsid w:val="001133A2"/>
    <w:rsid w:val="001272BB"/>
    <w:rsid w:val="001315A8"/>
    <w:rsid w:val="00132BF3"/>
    <w:rsid w:val="001411BC"/>
    <w:rsid w:val="00150C6F"/>
    <w:rsid w:val="001721F5"/>
    <w:rsid w:val="00177E90"/>
    <w:rsid w:val="0018206B"/>
    <w:rsid w:val="0018297E"/>
    <w:rsid w:val="001B2CD2"/>
    <w:rsid w:val="001C2922"/>
    <w:rsid w:val="001C6B05"/>
    <w:rsid w:val="001F1D1E"/>
    <w:rsid w:val="001F424B"/>
    <w:rsid w:val="00200A83"/>
    <w:rsid w:val="00203F5B"/>
    <w:rsid w:val="00211C4D"/>
    <w:rsid w:val="00220E08"/>
    <w:rsid w:val="002236B1"/>
    <w:rsid w:val="00237115"/>
    <w:rsid w:val="00240B0F"/>
    <w:rsid w:val="00241480"/>
    <w:rsid w:val="0025688E"/>
    <w:rsid w:val="002862E1"/>
    <w:rsid w:val="00294CFB"/>
    <w:rsid w:val="002A07C5"/>
    <w:rsid w:val="002C1282"/>
    <w:rsid w:val="002C19AD"/>
    <w:rsid w:val="002E0CA7"/>
    <w:rsid w:val="002E5D75"/>
    <w:rsid w:val="002F0CEC"/>
    <w:rsid w:val="00325EC2"/>
    <w:rsid w:val="0033555B"/>
    <w:rsid w:val="00391436"/>
    <w:rsid w:val="00396B10"/>
    <w:rsid w:val="003A2BC2"/>
    <w:rsid w:val="003B59EF"/>
    <w:rsid w:val="003D2534"/>
    <w:rsid w:val="003D736D"/>
    <w:rsid w:val="003F5B27"/>
    <w:rsid w:val="003F62FE"/>
    <w:rsid w:val="00403668"/>
    <w:rsid w:val="004321B6"/>
    <w:rsid w:val="00434EA3"/>
    <w:rsid w:val="004371EC"/>
    <w:rsid w:val="00441AA0"/>
    <w:rsid w:val="00450ABF"/>
    <w:rsid w:val="00455868"/>
    <w:rsid w:val="004641AD"/>
    <w:rsid w:val="00497923"/>
    <w:rsid w:val="004A0D2D"/>
    <w:rsid w:val="004B38AB"/>
    <w:rsid w:val="004C377D"/>
    <w:rsid w:val="004D0431"/>
    <w:rsid w:val="004E1B63"/>
    <w:rsid w:val="004F12D6"/>
    <w:rsid w:val="004F2D1E"/>
    <w:rsid w:val="0050014B"/>
    <w:rsid w:val="00510F20"/>
    <w:rsid w:val="005151B3"/>
    <w:rsid w:val="00516067"/>
    <w:rsid w:val="00536483"/>
    <w:rsid w:val="005369D8"/>
    <w:rsid w:val="00580767"/>
    <w:rsid w:val="005837C3"/>
    <w:rsid w:val="0059359F"/>
    <w:rsid w:val="00594393"/>
    <w:rsid w:val="005A6C26"/>
    <w:rsid w:val="005C1950"/>
    <w:rsid w:val="005D4362"/>
    <w:rsid w:val="005E0B27"/>
    <w:rsid w:val="005E7D47"/>
    <w:rsid w:val="005F0606"/>
    <w:rsid w:val="00617724"/>
    <w:rsid w:val="00635836"/>
    <w:rsid w:val="00636D89"/>
    <w:rsid w:val="006441C9"/>
    <w:rsid w:val="00660F8C"/>
    <w:rsid w:val="006818CE"/>
    <w:rsid w:val="00684CCB"/>
    <w:rsid w:val="00691911"/>
    <w:rsid w:val="00695D9B"/>
    <w:rsid w:val="006A7271"/>
    <w:rsid w:val="006B34AC"/>
    <w:rsid w:val="006D6C1B"/>
    <w:rsid w:val="006D71B8"/>
    <w:rsid w:val="006E4FF1"/>
    <w:rsid w:val="006F32A4"/>
    <w:rsid w:val="006F602B"/>
    <w:rsid w:val="00700196"/>
    <w:rsid w:val="00702E5F"/>
    <w:rsid w:val="007315CE"/>
    <w:rsid w:val="00761B25"/>
    <w:rsid w:val="00764B57"/>
    <w:rsid w:val="007844D0"/>
    <w:rsid w:val="007C4B23"/>
    <w:rsid w:val="00802FEA"/>
    <w:rsid w:val="0080740B"/>
    <w:rsid w:val="00826922"/>
    <w:rsid w:val="00830951"/>
    <w:rsid w:val="0083250E"/>
    <w:rsid w:val="00863304"/>
    <w:rsid w:val="008815CC"/>
    <w:rsid w:val="0088173F"/>
    <w:rsid w:val="00887A2A"/>
    <w:rsid w:val="008B3BFB"/>
    <w:rsid w:val="008C4C54"/>
    <w:rsid w:val="008D0269"/>
    <w:rsid w:val="008D425B"/>
    <w:rsid w:val="008D6841"/>
    <w:rsid w:val="008D6A2B"/>
    <w:rsid w:val="008E5207"/>
    <w:rsid w:val="008E5E77"/>
    <w:rsid w:val="008E730F"/>
    <w:rsid w:val="008F46BE"/>
    <w:rsid w:val="008F5DCD"/>
    <w:rsid w:val="0093327D"/>
    <w:rsid w:val="00952DAB"/>
    <w:rsid w:val="009616C2"/>
    <w:rsid w:val="00970C77"/>
    <w:rsid w:val="009854BE"/>
    <w:rsid w:val="009958B3"/>
    <w:rsid w:val="009B72CC"/>
    <w:rsid w:val="009D530F"/>
    <w:rsid w:val="009D5CD4"/>
    <w:rsid w:val="00A020E8"/>
    <w:rsid w:val="00A0233A"/>
    <w:rsid w:val="00A24F81"/>
    <w:rsid w:val="00A34B73"/>
    <w:rsid w:val="00A37D42"/>
    <w:rsid w:val="00A440E7"/>
    <w:rsid w:val="00A6171E"/>
    <w:rsid w:val="00A811D7"/>
    <w:rsid w:val="00A83AF1"/>
    <w:rsid w:val="00A87483"/>
    <w:rsid w:val="00AA09ED"/>
    <w:rsid w:val="00AF06B6"/>
    <w:rsid w:val="00AF2DF1"/>
    <w:rsid w:val="00AF3935"/>
    <w:rsid w:val="00AF7EB4"/>
    <w:rsid w:val="00B03A36"/>
    <w:rsid w:val="00B44C63"/>
    <w:rsid w:val="00B51217"/>
    <w:rsid w:val="00B56578"/>
    <w:rsid w:val="00B60ADF"/>
    <w:rsid w:val="00B83484"/>
    <w:rsid w:val="00B8632F"/>
    <w:rsid w:val="00B94296"/>
    <w:rsid w:val="00B9692A"/>
    <w:rsid w:val="00BB12D4"/>
    <w:rsid w:val="00BB62B4"/>
    <w:rsid w:val="00BD33AB"/>
    <w:rsid w:val="00BE7C1A"/>
    <w:rsid w:val="00BF598C"/>
    <w:rsid w:val="00C138F7"/>
    <w:rsid w:val="00C33877"/>
    <w:rsid w:val="00C46513"/>
    <w:rsid w:val="00C558E8"/>
    <w:rsid w:val="00C74348"/>
    <w:rsid w:val="00C97445"/>
    <w:rsid w:val="00C97D07"/>
    <w:rsid w:val="00CA0AC3"/>
    <w:rsid w:val="00CB7643"/>
    <w:rsid w:val="00CC2939"/>
    <w:rsid w:val="00D46F7A"/>
    <w:rsid w:val="00D829F2"/>
    <w:rsid w:val="00D86EDF"/>
    <w:rsid w:val="00DB3F8C"/>
    <w:rsid w:val="00DC10F2"/>
    <w:rsid w:val="00DC24A7"/>
    <w:rsid w:val="00DD0252"/>
    <w:rsid w:val="00DD4731"/>
    <w:rsid w:val="00DE2D83"/>
    <w:rsid w:val="00DE6A07"/>
    <w:rsid w:val="00DF2288"/>
    <w:rsid w:val="00E00311"/>
    <w:rsid w:val="00E0147D"/>
    <w:rsid w:val="00E10096"/>
    <w:rsid w:val="00E166AE"/>
    <w:rsid w:val="00E4207B"/>
    <w:rsid w:val="00E451FB"/>
    <w:rsid w:val="00E7103E"/>
    <w:rsid w:val="00E92515"/>
    <w:rsid w:val="00E92EA3"/>
    <w:rsid w:val="00E943E4"/>
    <w:rsid w:val="00EB4907"/>
    <w:rsid w:val="00EB55FB"/>
    <w:rsid w:val="00EF3412"/>
    <w:rsid w:val="00F033B3"/>
    <w:rsid w:val="00F068CF"/>
    <w:rsid w:val="00F1402D"/>
    <w:rsid w:val="00F1408D"/>
    <w:rsid w:val="00F56F26"/>
    <w:rsid w:val="00F708EE"/>
    <w:rsid w:val="00F85B5B"/>
    <w:rsid w:val="00F86D5E"/>
    <w:rsid w:val="00F9482C"/>
    <w:rsid w:val="00FB2513"/>
    <w:rsid w:val="00FB5DAC"/>
    <w:rsid w:val="00FC2A17"/>
    <w:rsid w:val="00FC33FF"/>
    <w:rsid w:val="00FE1CB9"/>
    <w:rsid w:val="00FE6608"/>
    <w:rsid w:val="00FF2495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EC86-6025-42D6-96BA-E75365D7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2018-01-19T05:46:00Z</cp:lastPrinted>
  <dcterms:created xsi:type="dcterms:W3CDTF">2018-02-05T08:28:00Z</dcterms:created>
  <dcterms:modified xsi:type="dcterms:W3CDTF">2018-02-05T08:28:00Z</dcterms:modified>
</cp:coreProperties>
</file>