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942E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A030D6">
        <w:rPr>
          <w:rFonts w:ascii="Times New Roman" w:hAnsi="Times New Roman" w:cs="Times New Roman"/>
          <w:b/>
          <w:bCs/>
          <w:sz w:val="28"/>
          <w:szCs w:val="28"/>
        </w:rPr>
        <w:t>Середского</w:t>
      </w:r>
      <w:proofErr w:type="spellEnd"/>
      <w:r w:rsidR="00A030D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43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8A9">
        <w:rPr>
          <w:rFonts w:ascii="Times New Roman" w:hAnsi="Times New Roman" w:cs="Times New Roman"/>
          <w:bCs/>
          <w:sz w:val="28"/>
          <w:szCs w:val="28"/>
        </w:rPr>
        <w:t>17.06</w:t>
      </w:r>
      <w:r w:rsidR="00AE2A55">
        <w:rPr>
          <w:rFonts w:ascii="Times New Roman" w:hAnsi="Times New Roman" w:cs="Times New Roman"/>
          <w:bCs/>
          <w:sz w:val="28"/>
          <w:szCs w:val="28"/>
        </w:rPr>
        <w:t>.202</w:t>
      </w:r>
      <w:r w:rsidR="00E93E15">
        <w:rPr>
          <w:rFonts w:ascii="Times New Roman" w:hAnsi="Times New Roman" w:cs="Times New Roman"/>
          <w:bCs/>
          <w:sz w:val="28"/>
          <w:szCs w:val="28"/>
        </w:rPr>
        <w:t>1</w:t>
      </w:r>
      <w:r w:rsidR="007F051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7435E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F0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8A9">
        <w:rPr>
          <w:rFonts w:ascii="Times New Roman" w:hAnsi="Times New Roman" w:cs="Times New Roman"/>
          <w:bCs/>
          <w:sz w:val="28"/>
          <w:szCs w:val="28"/>
        </w:rPr>
        <w:t>68</w:t>
      </w: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1EB3" w:rsidRDefault="00A030D6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Середа</w:t>
      </w: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1EB3" w:rsidRDefault="00941EB3" w:rsidP="008A2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A28A9" w:rsidRPr="008A28A9">
        <w:rPr>
          <w:rFonts w:ascii="Times New Roman" w:hAnsi="Times New Roman" w:cs="Times New Roman"/>
          <w:bCs/>
          <w:sz w:val="28"/>
          <w:szCs w:val="28"/>
        </w:rPr>
        <w:t>Карт</w:t>
      </w:r>
      <w:r w:rsidR="008A28A9">
        <w:rPr>
          <w:rFonts w:ascii="Times New Roman" w:hAnsi="Times New Roman" w:cs="Times New Roman"/>
          <w:bCs/>
          <w:sz w:val="28"/>
          <w:szCs w:val="28"/>
        </w:rPr>
        <w:t>ы</w:t>
      </w:r>
      <w:r w:rsidR="008A28A9" w:rsidRPr="008A28A9">
        <w:rPr>
          <w:rFonts w:ascii="Times New Roman" w:hAnsi="Times New Roman" w:cs="Times New Roman"/>
          <w:bCs/>
          <w:sz w:val="28"/>
          <w:szCs w:val="28"/>
        </w:rPr>
        <w:t xml:space="preserve"> коррупционных рисков  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Pr="002942E6" w:rsidRDefault="003005E0" w:rsidP="003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5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A28A9" w:rsidRPr="008A28A9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8A28A9">
        <w:rPr>
          <w:rFonts w:ascii="Times New Roman" w:hAnsi="Times New Roman" w:cs="Times New Roman"/>
          <w:sz w:val="28"/>
          <w:szCs w:val="28"/>
        </w:rPr>
        <w:t>,</w:t>
      </w:r>
      <w:r w:rsidR="008A28A9" w:rsidRPr="008A28A9">
        <w:rPr>
          <w:rFonts w:ascii="Times New Roman" w:hAnsi="Times New Roman" w:cs="Times New Roman"/>
          <w:sz w:val="28"/>
          <w:szCs w:val="28"/>
        </w:rPr>
        <w:t xml:space="preserve"> </w:t>
      </w:r>
      <w:r w:rsidRPr="003005E0">
        <w:rPr>
          <w:rFonts w:ascii="Times New Roman" w:hAnsi="Times New Roman" w:cs="Times New Roman"/>
          <w:sz w:val="28"/>
          <w:szCs w:val="28"/>
        </w:rPr>
        <w:t>Федеральным законом от 25.12.2008 года № 273 «О противодействии коррупции»</w:t>
      </w:r>
      <w:r w:rsidR="007828F9">
        <w:rPr>
          <w:rFonts w:ascii="Times New Roman" w:hAnsi="Times New Roman" w:cs="Times New Roman"/>
          <w:sz w:val="28"/>
          <w:szCs w:val="28"/>
        </w:rPr>
        <w:t xml:space="preserve">, </w:t>
      </w:r>
      <w:r w:rsidRPr="003005E0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A12B5F" w:rsidRPr="00A12B5F">
        <w:rPr>
          <w:rFonts w:ascii="Times New Roman" w:hAnsi="Times New Roman" w:cs="Times New Roman"/>
          <w:sz w:val="28"/>
          <w:szCs w:val="28"/>
        </w:rPr>
        <w:t xml:space="preserve">совершенствования  антикоррупционной деятельности </w:t>
      </w:r>
      <w:r w:rsidR="00A12B5F">
        <w:rPr>
          <w:rFonts w:ascii="Times New Roman" w:hAnsi="Times New Roman" w:cs="Times New Roman"/>
          <w:sz w:val="28"/>
          <w:szCs w:val="28"/>
        </w:rPr>
        <w:t xml:space="preserve">и </w:t>
      </w:r>
      <w:r w:rsidRPr="003005E0">
        <w:rPr>
          <w:rFonts w:ascii="Times New Roman" w:hAnsi="Times New Roman" w:cs="Times New Roman"/>
          <w:sz w:val="28"/>
          <w:szCs w:val="28"/>
        </w:rPr>
        <w:t xml:space="preserve">обеспечения комплексного подхода к реализации мер по противодействию коррупции в </w:t>
      </w:r>
      <w:r w:rsidR="00782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030D6">
        <w:rPr>
          <w:rFonts w:ascii="Times New Roman" w:hAnsi="Times New Roman" w:cs="Times New Roman"/>
          <w:sz w:val="28"/>
          <w:szCs w:val="28"/>
        </w:rPr>
        <w:t>Середско</w:t>
      </w:r>
      <w:r w:rsidR="007828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030D6">
        <w:rPr>
          <w:rFonts w:ascii="Times New Roman" w:hAnsi="Times New Roman" w:cs="Times New Roman"/>
          <w:sz w:val="28"/>
          <w:szCs w:val="28"/>
        </w:rPr>
        <w:t xml:space="preserve"> </w:t>
      </w:r>
      <w:r w:rsidRPr="003005E0">
        <w:rPr>
          <w:rFonts w:ascii="Times New Roman" w:hAnsi="Times New Roman" w:cs="Times New Roman"/>
          <w:sz w:val="28"/>
          <w:szCs w:val="28"/>
        </w:rPr>
        <w:t>сельско</w:t>
      </w:r>
      <w:r w:rsidR="007828F9">
        <w:rPr>
          <w:rFonts w:ascii="Times New Roman" w:hAnsi="Times New Roman" w:cs="Times New Roman"/>
          <w:sz w:val="28"/>
          <w:szCs w:val="28"/>
        </w:rPr>
        <w:t>го</w:t>
      </w:r>
      <w:r w:rsidRPr="003005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28F9">
        <w:rPr>
          <w:rFonts w:ascii="Times New Roman" w:hAnsi="Times New Roman" w:cs="Times New Roman"/>
          <w:sz w:val="28"/>
          <w:szCs w:val="28"/>
        </w:rPr>
        <w:t>я,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2942E6">
        <w:rPr>
          <w:rFonts w:ascii="Times New Roman" w:hAnsi="Times New Roman" w:cs="Times New Roman"/>
          <w:sz w:val="28"/>
          <w:szCs w:val="28"/>
        </w:rPr>
        <w:t>: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0D6" w:rsidRPr="00A030D6" w:rsidRDefault="00941EB3" w:rsidP="00246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E6">
        <w:rPr>
          <w:rFonts w:ascii="Times New Roman" w:hAnsi="Times New Roman" w:cs="Times New Roman"/>
          <w:sz w:val="28"/>
          <w:szCs w:val="28"/>
        </w:rPr>
        <w:t xml:space="preserve">1. </w:t>
      </w:r>
      <w:r w:rsidR="008A28A9" w:rsidRPr="008A28A9">
        <w:rPr>
          <w:rFonts w:ascii="Times New Roman" w:hAnsi="Times New Roman" w:cs="Times New Roman"/>
          <w:sz w:val="28"/>
          <w:szCs w:val="28"/>
        </w:rPr>
        <w:t>Утвердить карту коррупционных рисков</w:t>
      </w:r>
      <w:r w:rsidR="00A12B5F">
        <w:rPr>
          <w:rFonts w:ascii="Times New Roman" w:hAnsi="Times New Roman" w:cs="Times New Roman"/>
          <w:sz w:val="28"/>
          <w:szCs w:val="28"/>
        </w:rPr>
        <w:t>,</w:t>
      </w:r>
      <w:r w:rsidR="008A28A9" w:rsidRPr="008A28A9">
        <w:rPr>
          <w:rFonts w:ascii="Times New Roman" w:hAnsi="Times New Roman" w:cs="Times New Roman"/>
          <w:sz w:val="28"/>
          <w:szCs w:val="28"/>
        </w:rPr>
        <w:t xml:space="preserve"> </w:t>
      </w:r>
      <w:r w:rsidR="00A12B5F" w:rsidRPr="00A12B5F">
        <w:rPr>
          <w:rFonts w:ascii="Times New Roman" w:hAnsi="Times New Roman" w:cs="Times New Roman"/>
          <w:sz w:val="28"/>
          <w:szCs w:val="28"/>
        </w:rPr>
        <w:t xml:space="preserve">возникающих  при  реализации  </w:t>
      </w:r>
      <w:r w:rsidR="00246109">
        <w:rPr>
          <w:rFonts w:ascii="Times New Roman" w:hAnsi="Times New Roman" w:cs="Times New Roman"/>
          <w:sz w:val="28"/>
          <w:szCs w:val="28"/>
        </w:rPr>
        <w:t xml:space="preserve">полномочий и </w:t>
      </w:r>
      <w:r w:rsidR="00A12B5F" w:rsidRPr="00A12B5F">
        <w:rPr>
          <w:rFonts w:ascii="Times New Roman" w:hAnsi="Times New Roman" w:cs="Times New Roman"/>
          <w:sz w:val="28"/>
          <w:szCs w:val="28"/>
        </w:rPr>
        <w:t xml:space="preserve">функций администрации  </w:t>
      </w:r>
      <w:proofErr w:type="spellStart"/>
      <w:r w:rsidR="008A28A9" w:rsidRPr="008A28A9">
        <w:rPr>
          <w:rFonts w:ascii="Times New Roman" w:hAnsi="Times New Roman" w:cs="Times New Roman"/>
          <w:bCs/>
          <w:sz w:val="28"/>
          <w:szCs w:val="28"/>
        </w:rPr>
        <w:t>Середского</w:t>
      </w:r>
      <w:proofErr w:type="spellEnd"/>
      <w:r w:rsidR="008A28A9" w:rsidRPr="008A28A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 Ярославской области</w:t>
      </w:r>
      <w:r w:rsidR="008A28A9">
        <w:rPr>
          <w:rFonts w:ascii="Times New Roman" w:hAnsi="Times New Roman" w:cs="Times New Roman"/>
          <w:bCs/>
          <w:sz w:val="28"/>
          <w:szCs w:val="28"/>
        </w:rPr>
        <w:t xml:space="preserve"> (Приложение №1).</w:t>
      </w:r>
      <w:r w:rsidR="008A28A9" w:rsidRPr="008A28A9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3873FE">
        <w:rPr>
          <w:rFonts w:ascii="Times New Roman" w:hAnsi="Times New Roman" w:cs="Times New Roman"/>
          <w:sz w:val="28"/>
          <w:szCs w:val="28"/>
        </w:rPr>
        <w:t>Обеспечить р</w:t>
      </w:r>
      <w:r w:rsidR="008A28A9" w:rsidRPr="008A28A9">
        <w:rPr>
          <w:rFonts w:ascii="Times New Roman" w:hAnsi="Times New Roman" w:cs="Times New Roman"/>
          <w:sz w:val="28"/>
          <w:szCs w:val="28"/>
        </w:rPr>
        <w:t>азме</w:t>
      </w:r>
      <w:r w:rsidR="003873FE">
        <w:rPr>
          <w:rFonts w:ascii="Times New Roman" w:hAnsi="Times New Roman" w:cs="Times New Roman"/>
          <w:sz w:val="28"/>
          <w:szCs w:val="28"/>
        </w:rPr>
        <w:t>щение</w:t>
      </w:r>
      <w:r w:rsidR="008A28A9" w:rsidRPr="008A28A9">
        <w:rPr>
          <w:rFonts w:ascii="Times New Roman" w:hAnsi="Times New Roman" w:cs="Times New Roman"/>
          <w:sz w:val="28"/>
          <w:szCs w:val="28"/>
        </w:rPr>
        <w:t xml:space="preserve"> карт</w:t>
      </w:r>
      <w:r w:rsidR="003873FE">
        <w:rPr>
          <w:rFonts w:ascii="Times New Roman" w:hAnsi="Times New Roman" w:cs="Times New Roman"/>
          <w:sz w:val="28"/>
          <w:szCs w:val="28"/>
        </w:rPr>
        <w:t>ы</w:t>
      </w:r>
      <w:r w:rsidR="008A28A9" w:rsidRPr="008A28A9">
        <w:rPr>
          <w:rFonts w:ascii="Times New Roman" w:hAnsi="Times New Roman" w:cs="Times New Roman"/>
          <w:sz w:val="28"/>
          <w:szCs w:val="28"/>
        </w:rPr>
        <w:t xml:space="preserve"> коррупционных рисков на официальном сайте администрации </w:t>
      </w:r>
      <w:proofErr w:type="spellStart"/>
      <w:r w:rsidR="008A28A9" w:rsidRPr="008A28A9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8A28A9" w:rsidRPr="008A28A9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района Ярославской области в информационно-телекоммуникационной сети «Интернет» (http://www.seredskoe.ru)</w:t>
      </w:r>
      <w:r w:rsidR="008A28A9">
        <w:rPr>
          <w:rFonts w:ascii="Times New Roman" w:hAnsi="Times New Roman" w:cs="Times New Roman"/>
          <w:sz w:val="28"/>
          <w:szCs w:val="28"/>
        </w:rPr>
        <w:t>.</w:t>
      </w:r>
      <w:r w:rsidR="008A28A9" w:rsidRPr="008A28A9">
        <w:rPr>
          <w:rFonts w:ascii="Times New Roman" w:hAnsi="Times New Roman" w:cs="Times New Roman"/>
          <w:sz w:val="28"/>
          <w:szCs w:val="28"/>
        </w:rPr>
        <w:br/>
        <w:t xml:space="preserve">3. Ознакомить муниципальных служащих администрации </w:t>
      </w:r>
      <w:proofErr w:type="spellStart"/>
      <w:r w:rsidR="008A28A9" w:rsidRPr="008A28A9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8A28A9" w:rsidRPr="008A28A9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района Ярославской области с картой коррупционных рисков.</w:t>
      </w:r>
      <w:r w:rsidR="008A28A9" w:rsidRPr="008A28A9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="00A030D6" w:rsidRPr="00A030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30D6" w:rsidRPr="00A030D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A28A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030D6" w:rsidRPr="00A030D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030D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030D6" w:rsidRPr="00A030D6">
        <w:rPr>
          <w:rFonts w:ascii="Times New Roman" w:hAnsi="Times New Roman" w:cs="Times New Roman"/>
          <w:sz w:val="28"/>
          <w:szCs w:val="28"/>
        </w:rPr>
        <w:t>.</w:t>
      </w:r>
      <w:r w:rsidR="00A030D6" w:rsidRPr="00A030D6">
        <w:rPr>
          <w:rFonts w:ascii="Times New Roman" w:hAnsi="Times New Roman" w:cs="Times New Roman"/>
          <w:sz w:val="28"/>
          <w:szCs w:val="28"/>
        </w:rPr>
        <w:br/>
        <w:t xml:space="preserve">3. Постановление вступает в силу с </w:t>
      </w:r>
      <w:r w:rsidR="00A030D6">
        <w:rPr>
          <w:rFonts w:ascii="Times New Roman" w:hAnsi="Times New Roman" w:cs="Times New Roman"/>
          <w:sz w:val="28"/>
          <w:szCs w:val="28"/>
        </w:rPr>
        <w:t xml:space="preserve">момента подписания. 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D4" w:rsidRDefault="00941EB3" w:rsidP="00A03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030D6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A030D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 w:rsidR="00AE2A55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AE2A55">
        <w:rPr>
          <w:rFonts w:ascii="Times New Roman" w:hAnsi="Times New Roman" w:cs="Times New Roman"/>
          <w:sz w:val="28"/>
          <w:szCs w:val="28"/>
        </w:rPr>
        <w:t>Прудова</w:t>
      </w:r>
      <w:proofErr w:type="spellEnd"/>
    </w:p>
    <w:p w:rsidR="00A030D6" w:rsidRDefault="00A030D6" w:rsidP="00A03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EB3" w:rsidRDefault="00941EB3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ED4" w:rsidRDefault="00B67ED4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67ED4" w:rsidSect="00941EB3">
          <w:footerReference w:type="default" r:id="rId9"/>
          <w:pgSz w:w="11906" w:h="16838" w:code="9"/>
          <w:pgMar w:top="851" w:right="851" w:bottom="851" w:left="1701" w:header="1134" w:footer="567" w:gutter="0"/>
          <w:cols w:space="708"/>
          <w:titlePg/>
          <w:docGrid w:linePitch="360"/>
        </w:sectPr>
      </w:pPr>
    </w:p>
    <w:p w:rsidR="00941EB3" w:rsidRPr="00904F45" w:rsidRDefault="00941EB3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011AF">
        <w:rPr>
          <w:rFonts w:ascii="Times New Roman" w:hAnsi="Times New Roman" w:cs="Times New Roman"/>
          <w:sz w:val="28"/>
          <w:szCs w:val="28"/>
        </w:rPr>
        <w:t>№1</w:t>
      </w:r>
      <w:bookmarkStart w:id="0" w:name="_GoBack"/>
      <w:bookmarkEnd w:id="0"/>
    </w:p>
    <w:p w:rsidR="00941EB3" w:rsidRPr="00904F45" w:rsidRDefault="00941EB3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41EB3" w:rsidRPr="00904F45" w:rsidRDefault="00AD453B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1EB3" w:rsidRPr="00904F45" w:rsidRDefault="007F0515" w:rsidP="007F0515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941EB3" w:rsidRPr="00904F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767">
        <w:rPr>
          <w:rFonts w:ascii="Times New Roman" w:hAnsi="Times New Roman" w:cs="Times New Roman"/>
          <w:sz w:val="28"/>
          <w:szCs w:val="28"/>
        </w:rPr>
        <w:t>17.06</w:t>
      </w:r>
      <w:r w:rsidR="009E158A">
        <w:rPr>
          <w:rFonts w:ascii="Times New Roman" w:hAnsi="Times New Roman" w:cs="Times New Roman"/>
          <w:sz w:val="28"/>
          <w:szCs w:val="28"/>
        </w:rPr>
        <w:t>.202</w:t>
      </w:r>
      <w:r w:rsidR="00E93E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35E7">
        <w:rPr>
          <w:rFonts w:ascii="Times New Roman" w:hAnsi="Times New Roman" w:cs="Times New Roman"/>
          <w:sz w:val="28"/>
          <w:szCs w:val="28"/>
        </w:rPr>
        <w:t xml:space="preserve">    </w:t>
      </w:r>
      <w:r w:rsidR="00941EB3" w:rsidRPr="00904F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767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4287D" w:rsidRPr="001478EE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2B5F" w:rsidRPr="00A12B5F" w:rsidRDefault="00A12B5F" w:rsidP="00A12B5F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B5F">
        <w:rPr>
          <w:rFonts w:ascii="Times New Roman" w:eastAsia="Times New Roman" w:hAnsi="Times New Roman" w:cs="Times New Roman"/>
          <w:bCs/>
          <w:sz w:val="24"/>
          <w:szCs w:val="24"/>
        </w:rPr>
        <w:t>Карта коррупционных рисков</w:t>
      </w:r>
    </w:p>
    <w:p w:rsidR="00A12B5F" w:rsidRPr="00A12B5F" w:rsidRDefault="00A12B5F" w:rsidP="00A12B5F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B5F">
        <w:rPr>
          <w:rFonts w:ascii="Times New Roman" w:eastAsia="Times New Roman" w:hAnsi="Times New Roman" w:cs="Times New Roman"/>
          <w:bCs/>
          <w:sz w:val="24"/>
          <w:szCs w:val="24"/>
        </w:rPr>
        <w:t xml:space="preserve">  администрации </w:t>
      </w:r>
      <w:proofErr w:type="spellStart"/>
      <w:r w:rsidRPr="00A12B5F">
        <w:rPr>
          <w:rFonts w:ascii="Times New Roman" w:eastAsia="Times New Roman" w:hAnsi="Times New Roman" w:cs="Times New Roman"/>
          <w:bCs/>
          <w:sz w:val="24"/>
          <w:szCs w:val="24"/>
        </w:rPr>
        <w:t>Середского</w:t>
      </w:r>
      <w:proofErr w:type="spellEnd"/>
      <w:r w:rsidRPr="00A12B5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Даниловского муниципального района  Ярославской области</w:t>
      </w:r>
    </w:p>
    <w:p w:rsidR="00A12B5F" w:rsidRPr="00A12B5F" w:rsidRDefault="00A12B5F" w:rsidP="00A12B5F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B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2690"/>
        <w:gridCol w:w="2621"/>
        <w:gridCol w:w="37"/>
        <w:gridCol w:w="2665"/>
        <w:gridCol w:w="28"/>
        <w:gridCol w:w="2408"/>
        <w:gridCol w:w="1276"/>
        <w:gridCol w:w="55"/>
        <w:gridCol w:w="2646"/>
      </w:tblGrid>
      <w:tr w:rsidR="00A12B5F" w:rsidRPr="00A12B5F" w:rsidTr="00B306D0">
        <w:trPr>
          <w:trHeight w:val="1380"/>
        </w:trPr>
        <w:tc>
          <w:tcPr>
            <w:tcW w:w="883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90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-опасные полномочия</w:t>
            </w:r>
            <w:r w:rsidR="0024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/функции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должности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Степень риска (низкая, средняя, высокая)*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A12B5F" w:rsidRPr="00A12B5F" w:rsidTr="00B306D0">
        <w:tc>
          <w:tcPr>
            <w:tcW w:w="883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12B5F" w:rsidRPr="00A12B5F" w:rsidTr="00B306D0">
        <w:tc>
          <w:tcPr>
            <w:tcW w:w="883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нормативных правовых актов по вопросам, относящимся к сфере ведения администрации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Даниловского муниципального района  Ярославской области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Заместители главы администрации 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Начальники отделов администрации, 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лица, исполняющие их обязанности,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ведущий специалист, юрисконсульт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проектов правовых актов администрации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области, содержащих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факторы.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низкая 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Привлечение к разработке проектов нормативно-правовых актов администрации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 местного самоуправления муниципальных образований, институтов гражданского общества в различных формах.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Информирование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населения о возможности и необходимости участия в проведении независимой антикоррупционной экспертизы проектов нормативно-правовых актов администрации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B5F" w:rsidRPr="00A12B5F" w:rsidTr="00B306D0">
        <w:tc>
          <w:tcPr>
            <w:tcW w:w="15309" w:type="dxa"/>
            <w:gridSpan w:val="10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1.Юрисконсульт</w:t>
            </w:r>
          </w:p>
        </w:tc>
      </w:tr>
      <w:tr w:rsidR="00A12B5F" w:rsidRPr="00A12B5F" w:rsidTr="00B306D0">
        <w:tc>
          <w:tcPr>
            <w:tcW w:w="883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690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Согласование проектов правовых актов администрации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08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Согласование проектов правовых актов администрации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области, содержащих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факторы.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отрицательного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экспертного заключения по результатам проведения антикоррупционной экспертизы о наличии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коррупциогенных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факторов в разработанном проекте нормативного правового акта</w:t>
            </w:r>
          </w:p>
        </w:tc>
        <w:tc>
          <w:tcPr>
            <w:tcW w:w="1276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Привлечение к разработке проектов нормативно-правовых актов администрации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 местного самоуправления муниципальных образований, институтов гражданского общества в различных формах.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администрации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B5F" w:rsidRPr="00A12B5F" w:rsidTr="00B306D0">
        <w:tc>
          <w:tcPr>
            <w:tcW w:w="883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0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заключений о соответствии федеральному и областному законодательству, правилам юридик</w:t>
            </w:r>
            <w:proofErr w:type="gram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технического оформления проектов НПА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408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Согласование проектов нормативно-правовых актов администрации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области, содержащих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факторы, без отражения их в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экспертном заключении по результатам проведения антикоррупционной экспертизы.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Подписание экспертных заключений на проекты нормативно-правовых актов администрации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области, содержащих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факторы, без отражения их в экспертном заключении по результатам проведения антикоррупционной экспертизы.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экспертных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заключений о соответствии федеральному и областному законодательству проектов нормативно-правовых актов администрации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области, содержащих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Организация повышения уровня знаний и профессионализма муниципальных служащих, осуществляющих проведение антикоррупционной экспертизы. Перераспределение функций между муниципальными служащими внутри структурного подразделения. Разъяснение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муниципальным  служащим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 ответственности за совершение коррупционных правонарушений.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B5F" w:rsidRPr="00A12B5F" w:rsidTr="00B306D0">
        <w:tc>
          <w:tcPr>
            <w:tcW w:w="883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90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Защита прав и законных интересов администрации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Даниловского муниципального района  Ярославской области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арбитражных судах, судах общей юрисдикции, у мировых судей, в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Федеральной антимонопольной службе и иных органах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юрисконсульт администрации 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Согласование позиции представления в суде интересов администрации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области, используя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договоренность с судьей</w:t>
            </w:r>
          </w:p>
        </w:tc>
        <w:tc>
          <w:tcPr>
            <w:tcW w:w="1276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 информации о </w:t>
            </w:r>
            <w:proofErr w:type="gram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результатах</w:t>
            </w:r>
            <w:proofErr w:type="gram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рассмотренных в суде дел.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Разъяснение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муниципальным служащим: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B5F" w:rsidRPr="00A12B5F" w:rsidTr="00B306D0">
        <w:tc>
          <w:tcPr>
            <w:tcW w:w="883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90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договорно-правовой работы в администрации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области, включающей в себя правовую экспертизу проектов договоров (соглашений), заключаемых от имени администрации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Даниловского муниципального района Ярославской области и подготовку по ним заключений, замечаний и предложений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408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Согласование результатов правовой экспертизы проектов договоров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экспертного заключения, содержащего выводы об отсутствии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коррупциогенных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факторов при условии их наличия в  проектах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276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Разъяснение муниципальным служащим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B5F" w:rsidRPr="00A12B5F" w:rsidTr="00B306D0">
        <w:tc>
          <w:tcPr>
            <w:tcW w:w="15309" w:type="dxa"/>
            <w:gridSpan w:val="10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2.Работа с обращениями граждан</w:t>
            </w:r>
          </w:p>
        </w:tc>
      </w:tr>
      <w:tr w:rsidR="00A12B5F" w:rsidRPr="00A12B5F" w:rsidTr="00B306D0">
        <w:tc>
          <w:tcPr>
            <w:tcW w:w="883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90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приема заявлений у граждан и организаций, своевременное и полное исполнение тематических и социально-правовых устных и письменных  запросов граждан и организаций, в том числе поступивших по информационно-телекоммуникационным сетям общего пользования и сети Интернет, оформление по ним архивных справок и направление ответов в установленный законодательством срок.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Заместители Главы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специалисты администрации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Заместители Главы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специалисты администрации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8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Нарушение установленного порядка рассмотрения запросов. Требование от граждан информации, предоставление которой не предусмотрено законодательством Российской Федерации.  Нарушение сроков выполнения запросов. 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Указанные действия осуществляются  муниципальным служащим за незаконное вознаграждение,  подарок, получение иной имущественной выгоды или с целью их истребования от обратившегося гражданина</w:t>
            </w:r>
          </w:p>
        </w:tc>
        <w:tc>
          <w:tcPr>
            <w:tcW w:w="1276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Низкая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необходимости личного взаимодействия (общения) сотрудников отдела с гражданами и организациями через использование информационных технологий в качестве приоритетного направления для осуществления служебной деятельности. Оптимизация перечня документо</w:t>
            </w:r>
            <w:proofErr w:type="gram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в(</w:t>
            </w:r>
            <w:proofErr w:type="gram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материалов,  информации), которые граждане(организации)  обязаны предоставить для реализации права, регламентация муниципальных услуг.  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Разъяснение муниципальным  служащим: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-обязанности незамедлительно сообщить работодателю о склонении его к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совершению коррупционного правонарушения;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-мер ответственности за совершение коррупционных правонарушений</w:t>
            </w:r>
          </w:p>
        </w:tc>
      </w:tr>
      <w:tr w:rsidR="00A12B5F" w:rsidRPr="00A12B5F" w:rsidTr="00B306D0">
        <w:tc>
          <w:tcPr>
            <w:tcW w:w="15309" w:type="dxa"/>
            <w:gridSpan w:val="10"/>
            <w:shd w:val="clear" w:color="auto" w:fill="auto"/>
          </w:tcPr>
          <w:p w:rsidR="00A12B5F" w:rsidRPr="00A12B5F" w:rsidRDefault="00A12B5F" w:rsidP="003873F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 Организация закупок</w:t>
            </w:r>
            <w:r w:rsidR="003873FE" w:rsidRPr="003873FE">
              <w:rPr>
                <w:b/>
                <w:bCs/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="003873FE" w:rsidRPr="003873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товара, работы, услуги для обеспечения муниципальных нужд</w:t>
            </w:r>
          </w:p>
        </w:tc>
      </w:tr>
      <w:tr w:rsidR="00A12B5F" w:rsidRPr="00A12B5F" w:rsidTr="00B306D0">
        <w:tc>
          <w:tcPr>
            <w:tcW w:w="883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690" w:type="dxa"/>
            <w:shd w:val="clear" w:color="auto" w:fill="auto"/>
          </w:tcPr>
          <w:p w:rsidR="00A12B5F" w:rsidRPr="00A12B5F" w:rsidRDefault="00A12B5F" w:rsidP="00190A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Выбор способа определения </w:t>
            </w:r>
            <w:r w:rsidR="00190AF9" w:rsidRPr="00190A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поставщика (подрядчика, исполнителя)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юрисконсульт администрации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юрисконсульт администрации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Некорректный  выбор способа определения поставщиков по срокам, цене, объему,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особенностям объекта закупки, конкурентоспособности и специфики рынка поставщиков. Преднамеренная подмена одного способа определения поставщика другим.</w:t>
            </w:r>
          </w:p>
        </w:tc>
        <w:tc>
          <w:tcPr>
            <w:tcW w:w="1276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редняя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в практику проведение совместных закупок типовых (часто закупаемых) товаров, работ, услуг.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Снижения числа торгов в форме запросов котировок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B5F" w:rsidRPr="00A12B5F" w:rsidTr="00B306D0">
        <w:tc>
          <w:tcPr>
            <w:tcW w:w="883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690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материалов по обоснованию начальной (максимальной) цены контракта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заместители Главы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заместители Главы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8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Необоснованное расширение (ограничение) круга возможных участников закупки; необоснованное завышение (занижение)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начальной (максимальной) цены контракта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отчета об исследовании рынка начальной цены контракта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на официальном сайте государственных закупок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B5F" w:rsidRPr="00A12B5F" w:rsidTr="00B306D0">
        <w:tc>
          <w:tcPr>
            <w:tcW w:w="883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90" w:type="dxa"/>
            <w:shd w:val="clear" w:color="auto" w:fill="auto"/>
          </w:tcPr>
          <w:p w:rsidR="00A12B5F" w:rsidRPr="00A12B5F" w:rsidRDefault="00A12B5F" w:rsidP="00190A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извещения</w:t>
            </w:r>
            <w:r w:rsidR="00006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документации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проведении закупки</w:t>
            </w:r>
            <w:r w:rsidR="00190AF9">
              <w:t xml:space="preserve"> </w:t>
            </w:r>
            <w:r w:rsidR="00190AF9" w:rsidRPr="00190A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товара, работы, услуги для обеспечения муниципальных нужд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заместители Главы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ведущий специалист администрации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заместители Главы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юрисконсульт администрации</w:t>
            </w:r>
          </w:p>
        </w:tc>
        <w:tc>
          <w:tcPr>
            <w:tcW w:w="2408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Прямые контакты и переговоры с потенциальным участником.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Дискриминационные изменения документации.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-опасной функции.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B5F" w:rsidRPr="00A12B5F" w:rsidTr="00B306D0">
        <w:tc>
          <w:tcPr>
            <w:tcW w:w="883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690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юрисконсульт администрации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юрисконсульт администрации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Затягивание (препятствие) процедуры обжалования выбора поставщика.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Необоснованные изменения условий контракта.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Затягивание (ускорение) заключения контракта.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Запрос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недопустимых и/или необъявленных документов и сведений </w:t>
            </w:r>
            <w:proofErr w:type="gram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заключении</w:t>
            </w:r>
            <w:proofErr w:type="gram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контракта.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Необоснованный отказ от заключения контракта. Заключение муниципальных контрактов на поставку товаров, работ и услуг по завышенным ценам в пользу поставщиков, исполнителей, подрядчиков.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Подготовка, сбор и направление контрактов победителям.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заключения муниципальных контрактов.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 контрактов в электронном виде.</w:t>
            </w:r>
          </w:p>
        </w:tc>
      </w:tr>
      <w:tr w:rsidR="00A12B5F" w:rsidRPr="00A12B5F" w:rsidTr="00B306D0">
        <w:tc>
          <w:tcPr>
            <w:tcW w:w="15309" w:type="dxa"/>
            <w:gridSpan w:val="10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4.Управление и распоряжением муниципальным имуществом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земельными участками</w:t>
            </w:r>
          </w:p>
        </w:tc>
      </w:tr>
      <w:tr w:rsidR="00A12B5F" w:rsidRPr="00A12B5F" w:rsidTr="00B306D0">
        <w:tc>
          <w:tcPr>
            <w:tcW w:w="883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690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Предоставление имущества, составляющего муниципальную казну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Даниловского муниципального района  Ярославской области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аренду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юрисконсульт администрации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юрисконсульт администрации</w:t>
            </w:r>
          </w:p>
        </w:tc>
        <w:tc>
          <w:tcPr>
            <w:tcW w:w="2408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</w:p>
        </w:tc>
        <w:tc>
          <w:tcPr>
            <w:tcW w:w="1276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  размера арендной платы и иных условий договора аренды.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B5F" w:rsidRPr="00A12B5F" w:rsidTr="00B306D0">
        <w:tc>
          <w:tcPr>
            <w:tcW w:w="883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2690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Организация, подготовка и проведение торгов на право аренды имущества, находящегося в собственности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Даниловского муниципального района  Ярославской области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юрисконсульт администрации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юрисконсульт администрации</w:t>
            </w:r>
          </w:p>
        </w:tc>
        <w:tc>
          <w:tcPr>
            <w:tcW w:w="2408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преимущества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276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Установление четкой регламентации способа совершения действий должностным лицом;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исключительно публичных, конкурентных процедур на право аренды имущества, находящегося в собственности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Даниловского муниципального района  Ярославской области;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Разъяснение муниципальным служащим обязанности незамедлительно сообщить представителю нанимателя об обращения с целью склонения к противоправным действиям.</w:t>
            </w:r>
          </w:p>
        </w:tc>
      </w:tr>
      <w:tr w:rsidR="00A12B5F" w:rsidRPr="00A12B5F" w:rsidTr="00B306D0">
        <w:tc>
          <w:tcPr>
            <w:tcW w:w="883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690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проведения торгов (аукционов) по продаже земельных участков и имущества, находящихся в собственности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Даниловского муниципального района  Ярославской области 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Ведущий специалист,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юрисконсульт администрации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Ведущий специалист,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юрисконсульт администрации </w:t>
            </w:r>
          </w:p>
        </w:tc>
        <w:tc>
          <w:tcPr>
            <w:tcW w:w="2408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Принятие решения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 проведении торгов, заключение договора с победителем при необоснованном включении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1276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Установление четкой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регламентации способа и сроков совершения действий должностным лицом при осуществлении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-опасной функции. Определение начальной цены на основании отчета независимого оценщика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B5F" w:rsidRPr="00A12B5F" w:rsidTr="00B306D0">
        <w:tc>
          <w:tcPr>
            <w:tcW w:w="883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2690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Предоставление в аренду (собственность) земельных участков, находящихся в муниципальной собственности 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Даниловского муниципального района  Ярославской области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2408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Незаконное предоставление в аренду земельных участков,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Незаконный отказ в предоставлении в аренду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низкая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-опасной функции.</w:t>
            </w:r>
          </w:p>
        </w:tc>
      </w:tr>
      <w:tr w:rsidR="00A12B5F" w:rsidRPr="00A12B5F" w:rsidTr="00B306D0">
        <w:tc>
          <w:tcPr>
            <w:tcW w:w="883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2690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проверок: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муниципального бюджета,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муниципальный </w:t>
            </w:r>
            <w:proofErr w:type="gram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соблюдением требований в сфере благоустройства территории поселения,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жилищный контроль,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заместители Главы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поселения, специалисты администрации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заместители Главы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408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 ходе проведения проверки  сотрудники отдела  обнаруживают нарушения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действующего законодательства. 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 избежание составления акта о выявленном нарушении,  представитель проверяемой организации предлагает сотрудникам отдела определенную денежную сумму или подарок.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Разъяснение муниципальным служащим: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 обязанности незамедлительно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сообщить представителю нанимателя о склонении его к совершению коррупционного правонарушения;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применение мер дисциплинарных взысканий;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комплексная проверка третьих лиц.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контрольных мероприятий коллегиальным органом.</w:t>
            </w:r>
          </w:p>
        </w:tc>
      </w:tr>
      <w:tr w:rsidR="00A12B5F" w:rsidRPr="00A12B5F" w:rsidTr="00B306D0">
        <w:tc>
          <w:tcPr>
            <w:tcW w:w="883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4.6</w:t>
            </w:r>
          </w:p>
        </w:tc>
        <w:tc>
          <w:tcPr>
            <w:tcW w:w="2690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Эффективное использование бюджетных средств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заместитель Главы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по финансам, Муниципальный Совет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поселения, заместитель Главы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по финансам, Муниципальный Совет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2408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Нецелевое использование бюджетных средств. Недостаточно эффективный предварительный и последующий </w:t>
            </w:r>
            <w:proofErr w:type="gram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Высокая 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Усиление </w:t>
            </w:r>
            <w:proofErr w:type="gram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использованием бюджетных средств. Разъяснение муниципальным  служащим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 ответственности за совершение коррупционных правонарушений.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B5F" w:rsidRPr="00A12B5F" w:rsidTr="00B306D0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5309" w:type="dxa"/>
            <w:gridSpan w:val="10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B5F" w:rsidRPr="00A12B5F" w:rsidTr="00B306D0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83" w:type="dxa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Принятие решения о постановке на учет граждан, нуждающихся в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улучшении жилищных условий, предоставление жилых помещений  по договорам социального найма. </w:t>
            </w:r>
          </w:p>
        </w:tc>
        <w:tc>
          <w:tcPr>
            <w:tcW w:w="2621" w:type="dxa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02" w:type="dxa"/>
            <w:gridSpan w:val="2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Середского</w:t>
            </w:r>
            <w:proofErr w:type="spellEnd"/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36" w:type="dxa"/>
            <w:gridSpan w:val="2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Ненадлежащее исполнение обязанностей специалистов  при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выявлении и учету граждан, нуждающихся в улучшении жилищных условий, предоставление жилых помещений  по договорам социального найма</w:t>
            </w:r>
          </w:p>
        </w:tc>
        <w:tc>
          <w:tcPr>
            <w:tcW w:w="1331" w:type="dxa"/>
            <w:gridSpan w:val="2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646" w:type="dxa"/>
          </w:tcPr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Рассмотрение вопроса на заседании коллегиального органа (жилищной </w:t>
            </w:r>
            <w:r w:rsidRPr="00A12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комиссии)</w:t>
            </w:r>
          </w:p>
          <w:p w:rsidR="00A12B5F" w:rsidRPr="00A12B5F" w:rsidRDefault="00A12B5F" w:rsidP="00A12B5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12B5F" w:rsidRPr="00A12B5F" w:rsidRDefault="00A12B5F" w:rsidP="00A12B5F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2B5F" w:rsidRPr="00A12B5F" w:rsidRDefault="00A12B5F" w:rsidP="00A12B5F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2B5F" w:rsidRPr="00A12B5F" w:rsidRDefault="00A12B5F" w:rsidP="00A12B5F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2B5F" w:rsidRPr="00A12B5F" w:rsidRDefault="00A12B5F" w:rsidP="00A12B5F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2B5F" w:rsidRPr="00A12B5F" w:rsidRDefault="00A12B5F" w:rsidP="00A12B5F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2B5F" w:rsidRPr="00A12B5F" w:rsidRDefault="00A12B5F" w:rsidP="00A12B5F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2B5F" w:rsidRPr="00A12B5F" w:rsidRDefault="00A12B5F" w:rsidP="00A12B5F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5FBC" w:rsidRPr="00E4287D" w:rsidRDefault="00D95FBC" w:rsidP="009E158A">
      <w:pPr>
        <w:spacing w:after="0" w:line="240" w:lineRule="auto"/>
        <w:ind w:right="113"/>
        <w:jc w:val="center"/>
        <w:rPr>
          <w:szCs w:val="28"/>
        </w:rPr>
      </w:pPr>
    </w:p>
    <w:sectPr w:rsidR="00D95FBC" w:rsidRPr="00E4287D" w:rsidSect="00C230A4">
      <w:pgSz w:w="16838" w:h="11906" w:orient="landscape" w:code="9"/>
      <w:pgMar w:top="1418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D1" w:rsidRDefault="006E0AD1" w:rsidP="00BB7473">
      <w:pPr>
        <w:spacing w:after="0" w:line="240" w:lineRule="auto"/>
      </w:pPr>
      <w:r>
        <w:separator/>
      </w:r>
    </w:p>
  </w:endnote>
  <w:endnote w:type="continuationSeparator" w:id="0">
    <w:p w:rsidR="006E0AD1" w:rsidRDefault="006E0AD1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1058" w:rsidRPr="006E698A" w:rsidRDefault="00EC1AD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1058"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11AF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D1" w:rsidRDefault="006E0AD1" w:rsidP="00BB7473">
      <w:pPr>
        <w:spacing w:after="0" w:line="240" w:lineRule="auto"/>
      </w:pPr>
      <w:r>
        <w:separator/>
      </w:r>
    </w:p>
  </w:footnote>
  <w:footnote w:type="continuationSeparator" w:id="0">
    <w:p w:rsidR="006E0AD1" w:rsidRDefault="006E0AD1" w:rsidP="00BB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06767"/>
    <w:rsid w:val="00016A91"/>
    <w:rsid w:val="000333E4"/>
    <w:rsid w:val="00066138"/>
    <w:rsid w:val="00082966"/>
    <w:rsid w:val="000C582B"/>
    <w:rsid w:val="000F56FB"/>
    <w:rsid w:val="001045B8"/>
    <w:rsid w:val="00107F92"/>
    <w:rsid w:val="00110BE4"/>
    <w:rsid w:val="00126250"/>
    <w:rsid w:val="00131058"/>
    <w:rsid w:val="00133C90"/>
    <w:rsid w:val="001478EE"/>
    <w:rsid w:val="00150A3E"/>
    <w:rsid w:val="00184AC4"/>
    <w:rsid w:val="00190AF9"/>
    <w:rsid w:val="001B4665"/>
    <w:rsid w:val="001D067F"/>
    <w:rsid w:val="001F1704"/>
    <w:rsid w:val="001F3D5E"/>
    <w:rsid w:val="00206C69"/>
    <w:rsid w:val="0021070A"/>
    <w:rsid w:val="00237DD7"/>
    <w:rsid w:val="00246109"/>
    <w:rsid w:val="00270A2C"/>
    <w:rsid w:val="00273334"/>
    <w:rsid w:val="00280C39"/>
    <w:rsid w:val="00292AE7"/>
    <w:rsid w:val="00296645"/>
    <w:rsid w:val="002E662E"/>
    <w:rsid w:val="003005E0"/>
    <w:rsid w:val="00302680"/>
    <w:rsid w:val="00331BEF"/>
    <w:rsid w:val="00386F54"/>
    <w:rsid w:val="003873FE"/>
    <w:rsid w:val="00390E4A"/>
    <w:rsid w:val="003D73CC"/>
    <w:rsid w:val="003E36AA"/>
    <w:rsid w:val="003F2EE8"/>
    <w:rsid w:val="004317E8"/>
    <w:rsid w:val="00451441"/>
    <w:rsid w:val="00494048"/>
    <w:rsid w:val="004A5AF6"/>
    <w:rsid w:val="004B2903"/>
    <w:rsid w:val="00503F92"/>
    <w:rsid w:val="00524ED9"/>
    <w:rsid w:val="005305ED"/>
    <w:rsid w:val="00533921"/>
    <w:rsid w:val="0056566D"/>
    <w:rsid w:val="005813F7"/>
    <w:rsid w:val="00581765"/>
    <w:rsid w:val="00586A25"/>
    <w:rsid w:val="005D21B2"/>
    <w:rsid w:val="00610E93"/>
    <w:rsid w:val="00617AFD"/>
    <w:rsid w:val="0064410E"/>
    <w:rsid w:val="00654529"/>
    <w:rsid w:val="006721D0"/>
    <w:rsid w:val="00675122"/>
    <w:rsid w:val="00683F63"/>
    <w:rsid w:val="006C7127"/>
    <w:rsid w:val="006E0AD1"/>
    <w:rsid w:val="006E698A"/>
    <w:rsid w:val="007025B6"/>
    <w:rsid w:val="007435E7"/>
    <w:rsid w:val="00744207"/>
    <w:rsid w:val="007610BB"/>
    <w:rsid w:val="007820BB"/>
    <w:rsid w:val="007828F9"/>
    <w:rsid w:val="007863FA"/>
    <w:rsid w:val="007945B5"/>
    <w:rsid w:val="007A614D"/>
    <w:rsid w:val="007F0515"/>
    <w:rsid w:val="008134BC"/>
    <w:rsid w:val="00835CF9"/>
    <w:rsid w:val="008500AE"/>
    <w:rsid w:val="00852411"/>
    <w:rsid w:val="00853CF0"/>
    <w:rsid w:val="008838D2"/>
    <w:rsid w:val="008A28A9"/>
    <w:rsid w:val="008A6ADA"/>
    <w:rsid w:val="008B28A1"/>
    <w:rsid w:val="008E306E"/>
    <w:rsid w:val="008F33B6"/>
    <w:rsid w:val="009019FB"/>
    <w:rsid w:val="00927BEB"/>
    <w:rsid w:val="00930EC5"/>
    <w:rsid w:val="00941EB3"/>
    <w:rsid w:val="00943D24"/>
    <w:rsid w:val="00986984"/>
    <w:rsid w:val="00994A67"/>
    <w:rsid w:val="009D72FD"/>
    <w:rsid w:val="009E158A"/>
    <w:rsid w:val="009E715E"/>
    <w:rsid w:val="009F60B2"/>
    <w:rsid w:val="00A030D6"/>
    <w:rsid w:val="00A07435"/>
    <w:rsid w:val="00A12B5F"/>
    <w:rsid w:val="00A14870"/>
    <w:rsid w:val="00A31CAC"/>
    <w:rsid w:val="00A51D52"/>
    <w:rsid w:val="00A61480"/>
    <w:rsid w:val="00A63162"/>
    <w:rsid w:val="00A90A2D"/>
    <w:rsid w:val="00A92055"/>
    <w:rsid w:val="00AD453B"/>
    <w:rsid w:val="00AE2A55"/>
    <w:rsid w:val="00AF1DBF"/>
    <w:rsid w:val="00B051EF"/>
    <w:rsid w:val="00B23390"/>
    <w:rsid w:val="00B2710C"/>
    <w:rsid w:val="00B30878"/>
    <w:rsid w:val="00B67ED4"/>
    <w:rsid w:val="00B92B80"/>
    <w:rsid w:val="00BA3F07"/>
    <w:rsid w:val="00BB7473"/>
    <w:rsid w:val="00BC3F04"/>
    <w:rsid w:val="00C1494B"/>
    <w:rsid w:val="00C16E36"/>
    <w:rsid w:val="00C230A4"/>
    <w:rsid w:val="00C454C0"/>
    <w:rsid w:val="00C46066"/>
    <w:rsid w:val="00C62935"/>
    <w:rsid w:val="00C6553F"/>
    <w:rsid w:val="00C80E35"/>
    <w:rsid w:val="00CC58F7"/>
    <w:rsid w:val="00CD6B46"/>
    <w:rsid w:val="00CE2EFC"/>
    <w:rsid w:val="00CF16C2"/>
    <w:rsid w:val="00CF7D82"/>
    <w:rsid w:val="00D11178"/>
    <w:rsid w:val="00D23066"/>
    <w:rsid w:val="00D44A47"/>
    <w:rsid w:val="00D60CC8"/>
    <w:rsid w:val="00D6769F"/>
    <w:rsid w:val="00D841D1"/>
    <w:rsid w:val="00D95FBC"/>
    <w:rsid w:val="00DC2552"/>
    <w:rsid w:val="00DC2CC8"/>
    <w:rsid w:val="00DC75D1"/>
    <w:rsid w:val="00DE0E06"/>
    <w:rsid w:val="00E011AF"/>
    <w:rsid w:val="00E10569"/>
    <w:rsid w:val="00E27DD9"/>
    <w:rsid w:val="00E4287D"/>
    <w:rsid w:val="00E50F27"/>
    <w:rsid w:val="00E60A77"/>
    <w:rsid w:val="00E6165E"/>
    <w:rsid w:val="00E93E15"/>
    <w:rsid w:val="00EA2AA0"/>
    <w:rsid w:val="00EB2E2A"/>
    <w:rsid w:val="00EC1ADD"/>
    <w:rsid w:val="00EC76DB"/>
    <w:rsid w:val="00ED2B5F"/>
    <w:rsid w:val="00F64EEB"/>
    <w:rsid w:val="00F94E8A"/>
    <w:rsid w:val="00F963C2"/>
    <w:rsid w:val="00FA37CA"/>
    <w:rsid w:val="00FA39D7"/>
    <w:rsid w:val="00FA5971"/>
    <w:rsid w:val="00FC7E03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26B2A-98A9-4C09-97F7-60B44D43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5</cp:revision>
  <cp:lastPrinted>2021-06-17T09:21:00Z</cp:lastPrinted>
  <dcterms:created xsi:type="dcterms:W3CDTF">2021-06-17T09:01:00Z</dcterms:created>
  <dcterms:modified xsi:type="dcterms:W3CDTF">2021-06-17T09:24:00Z</dcterms:modified>
</cp:coreProperties>
</file>