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  <w:bookmarkStart w:id="0" w:name="_GoBack"/>
      <w:bookmarkEnd w:id="0"/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6E623F" w:rsidP="00CA4E51">
      <w:r>
        <w:t>Середское сельское поселение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1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1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3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407">
        <w:tab/>
      </w:r>
    </w:p>
    <w:p w:rsidR="00FC6F77" w:rsidRPr="006D160E" w:rsidRDefault="00F31407" w:rsidP="00637323">
      <w:pPr>
        <w:ind w:firstLine="708"/>
        <w:jc w:val="both"/>
      </w:pPr>
      <w:r w:rsidRPr="00F31407">
        <w:t xml:space="preserve"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</w:t>
      </w:r>
      <w:r>
        <w:t>Прудовой Ларисы Александровны</w:t>
      </w:r>
      <w:r w:rsidRPr="00F31407">
        <w:t>, действующ</w:t>
      </w:r>
      <w:r>
        <w:t>ей</w:t>
      </w:r>
      <w:r w:rsidRPr="00F31407">
        <w:t xml:space="preserve"> на основании Устава</w:t>
      </w:r>
      <w:r w:rsidR="00990706">
        <w:t>, именуем</w:t>
      </w:r>
      <w:r>
        <w:t>о</w:t>
      </w:r>
      <w:r w:rsidR="00601168">
        <w:t>й</w:t>
      </w:r>
      <w:r w:rsidR="00990706">
        <w:t xml:space="preserve"> в дальнейшем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r w:rsidR="00637323" w:rsidRPr="006D160E">
        <w:t xml:space="preserve"> </w:t>
      </w:r>
      <w:r w:rsidR="00A01C2F" w:rsidRPr="006D160E">
        <w:t xml:space="preserve"> </w:t>
      </w:r>
      <w:bookmarkStart w:id="2" w:name="Bookmark3"/>
      <w:r w:rsidR="008D3060">
        <w:t>_________________</w:t>
      </w:r>
      <w:r w:rsidR="003D5B05" w:rsidRPr="006D160E">
        <w:t>,</w:t>
      </w:r>
      <w:r w:rsidR="00990706">
        <w:t xml:space="preserve"> в лице___________, действующего на основании _____________,</w:t>
      </w:r>
      <w:r w:rsidR="003D5B05" w:rsidRPr="006D160E">
        <w:t xml:space="preserve"> 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2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F31407">
        <w:t>592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- </w:t>
      </w:r>
      <w:r w:rsidR="00F31407" w:rsidRPr="00F31407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F31407" w:rsidRPr="00F31407">
        <w:t>76:05:150101:9008</w:t>
      </w:r>
      <w:r w:rsidR="00F31407">
        <w:t xml:space="preserve">, </w:t>
      </w:r>
      <w:r w:rsidRPr="006D160E">
        <w:t xml:space="preserve">расположенный по адресу: </w:t>
      </w:r>
      <w:r w:rsidR="00F31407" w:rsidRPr="00F31407">
        <w:t>Россия, Ярославская область, Даниловский муниципальный район, Середское сельское поселение, с. Середа, ул. Октябрьская, з/у 39</w:t>
      </w:r>
      <w:r w:rsidR="00F31407">
        <w:t xml:space="preserve">,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F31407" w:rsidRPr="00F31407">
        <w:t xml:space="preserve">для ведения личного подсобного хозяйства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</w:t>
      </w:r>
      <w:r w:rsidR="008D3060">
        <w:t>.</w:t>
      </w:r>
    </w:p>
    <w:p w:rsidR="00001646" w:rsidRDefault="00F31407" w:rsidP="004A69A6">
      <w:pPr>
        <w:ind w:firstLine="708"/>
        <w:jc w:val="both"/>
      </w:pPr>
      <w:r>
        <w:t>1.2. О</w:t>
      </w:r>
      <w:r w:rsidR="002F5E22">
        <w:t>бъект</w:t>
      </w:r>
      <w:r>
        <w:t>ы</w:t>
      </w:r>
      <w:r w:rsidR="002F5E22">
        <w:t xml:space="preserve"> недвижимого имущества </w:t>
      </w:r>
      <w:r w:rsidR="00001646">
        <w:t>на Участке</w:t>
      </w:r>
      <w:r w:rsidR="00260CE6">
        <w:t xml:space="preserve"> </w:t>
      </w:r>
      <w:r>
        <w:t>отсутствуют</w:t>
      </w:r>
      <w:r w:rsidR="00001646">
        <w:t>.</w:t>
      </w:r>
    </w:p>
    <w:p w:rsidR="009C42C3" w:rsidRPr="009C42C3" w:rsidRDefault="009C42C3" w:rsidP="009C42C3">
      <w:pPr>
        <w:ind w:firstLine="709"/>
        <w:jc w:val="both"/>
        <w:rPr>
          <w:rFonts w:eastAsiaTheme="minorHAnsi"/>
          <w:lang w:eastAsia="en-US"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 xml:space="preserve">: </w:t>
      </w:r>
      <w:r w:rsidR="00F31407">
        <w:rPr>
          <w:rFonts w:eastAsiaTheme="minorHAnsi"/>
          <w:lang w:eastAsia="en-US"/>
        </w:rPr>
        <w:t>о</w:t>
      </w:r>
      <w:r w:rsidR="00F31407" w:rsidRPr="00F31407">
        <w:rPr>
          <w:rFonts w:eastAsiaTheme="minorHAnsi"/>
          <w:lang w:eastAsia="en-US"/>
        </w:rPr>
        <w:t>граничения прав на земельный участок, предусмотренные статьей 56 Земельного кодекса Российской Федерации,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 w:rsidR="002212AB" w:rsidRPr="002212AB">
        <w:rPr>
          <w:rFonts w:eastAsiaTheme="minorHAnsi"/>
          <w:lang w:eastAsia="en-US"/>
        </w:rPr>
        <w:t xml:space="preserve"> </w:t>
      </w:r>
      <w:r w:rsidR="00F31407" w:rsidRPr="00F31407">
        <w:rPr>
          <w:rFonts w:eastAsiaTheme="minorHAnsi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 w:rsidR="00284164">
        <w:rPr>
          <w:rFonts w:eastAsiaTheme="minorHAnsi"/>
          <w:lang w:eastAsia="en-US"/>
        </w:rPr>
        <w:t xml:space="preserve"> </w:t>
      </w:r>
      <w:r w:rsidR="00F31407" w:rsidRPr="00F31407">
        <w:rPr>
          <w:rFonts w:eastAsiaTheme="minorHAnsi"/>
          <w:lang w:eastAsia="en-US"/>
        </w:rPr>
        <w:t xml:space="preserve">г) размещать свалки; д) производить работы ударными </w:t>
      </w:r>
      <w:r w:rsidR="00F31407" w:rsidRPr="00F31407">
        <w:rPr>
          <w:rFonts w:eastAsiaTheme="minorHAnsi"/>
          <w:lang w:eastAsia="en-US"/>
        </w:rPr>
        <w:lastRenderedPageBreak/>
        <w:t>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</w:t>
      </w:r>
      <w:r w:rsidR="00284164">
        <w:rPr>
          <w:rFonts w:eastAsiaTheme="minorHAnsi"/>
          <w:lang w:eastAsia="en-US"/>
        </w:rPr>
        <w:t xml:space="preserve"> </w:t>
      </w:r>
      <w:r w:rsidR="00F31407" w:rsidRPr="00F31407">
        <w:rPr>
          <w:rFonts w:eastAsiaTheme="minorHAnsi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электропередачи)., Зона с особыми условиями использования территории ВЛ-0.4КВ Ф6 ПС СЕРЕДА, расположенная на территории Ярославской области, Даниловского района, зона с особыми условиями использования территорий, 76.05.2.769, Справка № ЯР/31-1/6 от 27.01.2017</w:t>
      </w:r>
      <w:r w:rsidRPr="009C42C3">
        <w:rPr>
          <w:rFonts w:eastAsiaTheme="minorHAnsi"/>
          <w:lang w:eastAsia="en-US"/>
        </w:rPr>
        <w:t>.</w:t>
      </w: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F31407" w:rsidRPr="00F31407">
        <w:t>27582,46 рублей (двадцать семь тысяч пятьсот восемьдесят два рубля 46 коп.)</w:t>
      </w:r>
      <w:r>
        <w:t>, перечисленный Покупателем, засчитывается в счет стоимости Участка.</w:t>
      </w:r>
    </w:p>
    <w:p w:rsidR="00FC6F77" w:rsidRDefault="00FC6F77" w:rsidP="004A69A6">
      <w:pPr>
        <w:ind w:firstLine="708"/>
        <w:jc w:val="both"/>
      </w:pPr>
      <w:r>
        <w:t xml:space="preserve">2.2. </w:t>
      </w:r>
      <w:r w:rsidR="00001646">
        <w:t xml:space="preserve">За вычетом суммы задатка Покупатель обязан уплатить за Участок: ________ (________) рублей, которые должны быть внесены </w:t>
      </w:r>
      <w:r w:rsidR="00E765E8">
        <w:t>на следующие реквизиты: Получатель:</w:t>
      </w:r>
      <w:r w:rsidR="00284164">
        <w:t xml:space="preserve"> </w:t>
      </w:r>
      <w:r w:rsidR="00284164" w:rsidRPr="00284164">
        <w:t>УФК по Ярославской области (Администрация Середского сельского поселения ДМР ЯО)</w:t>
      </w:r>
      <w:r w:rsidR="00E765E8">
        <w:t>,</w:t>
      </w:r>
      <w:r>
        <w:t xml:space="preserve"> ИНН </w:t>
      </w:r>
      <w:r w:rsidR="00284164" w:rsidRPr="00284164">
        <w:t>7617007231</w:t>
      </w:r>
      <w:r w:rsidR="00284164">
        <w:t xml:space="preserve">, </w:t>
      </w:r>
      <w:r>
        <w:t xml:space="preserve">КПП </w:t>
      </w:r>
      <w:r w:rsidR="00284164" w:rsidRPr="00284164">
        <w:t>761701001</w:t>
      </w:r>
      <w:r>
        <w:t xml:space="preserve">, код </w:t>
      </w:r>
      <w:r w:rsidR="00B430CB">
        <w:t xml:space="preserve">ОКТМО </w:t>
      </w:r>
      <w:r w:rsidR="00284164" w:rsidRPr="00284164">
        <w:t>78615470</w:t>
      </w:r>
      <w:r>
        <w:t xml:space="preserve">, </w:t>
      </w:r>
      <w:r w:rsidR="00E765E8">
        <w:t xml:space="preserve">расчетный счет </w:t>
      </w:r>
      <w:r w:rsidR="002212AB">
        <w:t>40101810700000010010 в</w:t>
      </w:r>
      <w:r w:rsidR="00284164" w:rsidRPr="00284164">
        <w:t xml:space="preserve"> Отделение Ярославль г.Ярославль</w:t>
      </w:r>
      <w:r w:rsidR="00E765E8">
        <w:t xml:space="preserve">, </w:t>
      </w:r>
      <w:r>
        <w:t xml:space="preserve">БИК </w:t>
      </w:r>
      <w:r w:rsidR="00284164" w:rsidRPr="00284164">
        <w:t>047888001</w:t>
      </w:r>
      <w:r>
        <w:t xml:space="preserve">, код бюджетной классификации </w:t>
      </w:r>
      <w:r w:rsidR="00284164" w:rsidRPr="00284164">
        <w:t>820 1 14 06025 10 0000 430</w:t>
      </w:r>
      <w:r>
        <w:t>.</w:t>
      </w:r>
      <w:r>
        <w:tab/>
      </w:r>
      <w:r>
        <w:tab/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6E623F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6E623F">
        <w:t>15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lastRenderedPageBreak/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6E623F">
        <w:t>15 рабочих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(Приложение № 3).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>в ___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r w:rsidR="00331073">
        <w:t xml:space="preserve"> </w:t>
      </w:r>
      <w:bookmarkStart w:id="3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3"/>
    <w:p w:rsidR="00FC6F77" w:rsidRDefault="00FC6F77" w:rsidP="004A69A6">
      <w:pPr>
        <w:jc w:val="center"/>
      </w:pPr>
    </w:p>
    <w:p w:rsidR="00FC6F77" w:rsidRDefault="00FC6F77" w:rsidP="004A69A6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FC6F77" w:rsidP="004A69A6">
      <w:pPr>
        <w:jc w:val="both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331073" w:rsidRDefault="00331073" w:rsidP="001522D9">
      <w:pPr>
        <w:ind w:left="708" w:firstLine="708"/>
      </w:pPr>
    </w:p>
    <w:p w:rsidR="00FC6F77" w:rsidRDefault="00FC6F77" w:rsidP="00F82901"/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FC" w:rsidRDefault="006969FC" w:rsidP="00DA53F6">
      <w:r>
        <w:separator/>
      </w:r>
    </w:p>
  </w:endnote>
  <w:endnote w:type="continuationSeparator" w:id="0">
    <w:p w:rsidR="006969FC" w:rsidRDefault="006969FC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FC" w:rsidRDefault="006969FC" w:rsidP="00DA53F6">
      <w:r>
        <w:separator/>
      </w:r>
    </w:p>
  </w:footnote>
  <w:footnote w:type="continuationSeparator" w:id="0">
    <w:p w:rsidR="006969FC" w:rsidRDefault="006969FC" w:rsidP="00DA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70732"/>
      <w:docPartObj>
        <w:docPartGallery w:val="Page Numbers (Top of Page)"/>
        <w:docPartUnique/>
      </w:docPartObj>
    </w:sdtPr>
    <w:sdtEndPr/>
    <w:sdtContent>
      <w:p w:rsidR="00DA53F6" w:rsidRDefault="00DA53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3F">
          <w:rPr>
            <w:noProof/>
          </w:rPr>
          <w:t>4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26"/>
    <w:rsid w:val="00001646"/>
    <w:rsid w:val="00024632"/>
    <w:rsid w:val="0003074B"/>
    <w:rsid w:val="00034599"/>
    <w:rsid w:val="00040439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1101AB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12AB"/>
    <w:rsid w:val="00227DCE"/>
    <w:rsid w:val="00234EE2"/>
    <w:rsid w:val="00241964"/>
    <w:rsid w:val="0024318A"/>
    <w:rsid w:val="00260CE6"/>
    <w:rsid w:val="00265067"/>
    <w:rsid w:val="00271F04"/>
    <w:rsid w:val="00281897"/>
    <w:rsid w:val="00284164"/>
    <w:rsid w:val="00286D0D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63E59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90946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1168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969FC"/>
    <w:rsid w:val="006A0335"/>
    <w:rsid w:val="006A1554"/>
    <w:rsid w:val="006A5CEA"/>
    <w:rsid w:val="006C0558"/>
    <w:rsid w:val="006C0B0A"/>
    <w:rsid w:val="006D160E"/>
    <w:rsid w:val="006D7F90"/>
    <w:rsid w:val="006E623F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8058D7"/>
    <w:rsid w:val="008110CD"/>
    <w:rsid w:val="00815048"/>
    <w:rsid w:val="008320F5"/>
    <w:rsid w:val="008459F5"/>
    <w:rsid w:val="00861396"/>
    <w:rsid w:val="00874930"/>
    <w:rsid w:val="0089650F"/>
    <w:rsid w:val="008C6FAF"/>
    <w:rsid w:val="008D3060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485A"/>
    <w:rsid w:val="00CA4E51"/>
    <w:rsid w:val="00CA6931"/>
    <w:rsid w:val="00CC6B18"/>
    <w:rsid w:val="00D147BB"/>
    <w:rsid w:val="00D1537F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53C9"/>
    <w:rsid w:val="00DF79D2"/>
    <w:rsid w:val="00E00837"/>
    <w:rsid w:val="00E32B3E"/>
    <w:rsid w:val="00E347C9"/>
    <w:rsid w:val="00E46E9B"/>
    <w:rsid w:val="00E536B7"/>
    <w:rsid w:val="00E555C6"/>
    <w:rsid w:val="00E765E8"/>
    <w:rsid w:val="00EA6F4D"/>
    <w:rsid w:val="00EB466B"/>
    <w:rsid w:val="00EC118B"/>
    <w:rsid w:val="00ED0ADD"/>
    <w:rsid w:val="00EF2E00"/>
    <w:rsid w:val="00EF5B41"/>
    <w:rsid w:val="00F00FE3"/>
    <w:rsid w:val="00F02F38"/>
    <w:rsid w:val="00F03E05"/>
    <w:rsid w:val="00F12907"/>
    <w:rsid w:val="00F2301C"/>
    <w:rsid w:val="00F31407"/>
    <w:rsid w:val="00F32894"/>
    <w:rsid w:val="00F3485F"/>
    <w:rsid w:val="00F50599"/>
    <w:rsid w:val="00F65384"/>
    <w:rsid w:val="00F82901"/>
    <w:rsid w:val="00F831FD"/>
    <w:rsid w:val="00F87D58"/>
    <w:rsid w:val="00FB4155"/>
    <w:rsid w:val="00FB5233"/>
    <w:rsid w:val="00FC154D"/>
    <w:rsid w:val="00FC509D"/>
    <w:rsid w:val="00FC6F77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1C92F-755B-4385-B6CC-7ACA2F0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88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Михаил Ригин</cp:lastModifiedBy>
  <cp:revision>4</cp:revision>
  <cp:lastPrinted>2019-10-23T08:46:00Z</cp:lastPrinted>
  <dcterms:created xsi:type="dcterms:W3CDTF">2020-08-26T09:03:00Z</dcterms:created>
  <dcterms:modified xsi:type="dcterms:W3CDTF">2020-08-26T10:31:00Z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